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BD2" w:rsidRDefault="00371BD2" w:rsidP="00371BD2">
      <w:pPr>
        <w:spacing w:line="360" w:lineRule="auto"/>
        <w:rPr>
          <w:rFonts w:ascii="黑体" w:eastAsia="黑体"/>
          <w:sz w:val="32"/>
          <w:szCs w:val="32"/>
        </w:rPr>
      </w:pPr>
      <w:r>
        <w:rPr>
          <w:rFonts w:ascii="黑体" w:eastAsia="黑体" w:hint="eastAsia"/>
          <w:sz w:val="32"/>
          <w:szCs w:val="32"/>
        </w:rPr>
        <w:t>附件</w:t>
      </w:r>
      <w:r w:rsidR="00EC7996">
        <w:rPr>
          <w:rFonts w:ascii="黑体" w:eastAsia="黑体" w:hint="eastAsia"/>
          <w:sz w:val="32"/>
          <w:szCs w:val="32"/>
        </w:rPr>
        <w:t>：</w:t>
      </w:r>
    </w:p>
    <w:p w:rsidR="004136CE" w:rsidRDefault="004136CE" w:rsidP="009542F2">
      <w:pPr>
        <w:spacing w:line="588" w:lineRule="exact"/>
        <w:jc w:val="center"/>
        <w:rPr>
          <w:rFonts w:ascii="黑体" w:eastAsia="黑体"/>
          <w:sz w:val="32"/>
          <w:szCs w:val="32"/>
        </w:rPr>
      </w:pPr>
    </w:p>
    <w:p w:rsidR="00371BD2" w:rsidRPr="00E62B43" w:rsidRDefault="00371BD2" w:rsidP="009542F2">
      <w:pPr>
        <w:spacing w:line="588" w:lineRule="exact"/>
        <w:jc w:val="center"/>
        <w:rPr>
          <w:rFonts w:ascii="黑体" w:eastAsia="黑体"/>
          <w:sz w:val="32"/>
          <w:szCs w:val="32"/>
        </w:rPr>
      </w:pPr>
      <w:r w:rsidRPr="00E62B43">
        <w:rPr>
          <w:rFonts w:ascii="黑体" w:eastAsia="黑体" w:hint="eastAsia"/>
          <w:sz w:val="32"/>
          <w:szCs w:val="32"/>
        </w:rPr>
        <w:t>彩票市场调控资金管理办法</w:t>
      </w:r>
    </w:p>
    <w:p w:rsidR="00371BD2" w:rsidRPr="00E62B43" w:rsidRDefault="00371BD2" w:rsidP="009542F2">
      <w:pPr>
        <w:spacing w:line="588" w:lineRule="exact"/>
        <w:jc w:val="center"/>
        <w:rPr>
          <w:rFonts w:ascii="仿宋_GB2312" w:eastAsia="仿宋_GB2312"/>
          <w:sz w:val="32"/>
          <w:szCs w:val="32"/>
        </w:rPr>
      </w:pPr>
    </w:p>
    <w:p w:rsidR="00CD1A0F" w:rsidRPr="00E62B43" w:rsidRDefault="00CD1A0F" w:rsidP="009542F2">
      <w:pPr>
        <w:spacing w:line="588" w:lineRule="exact"/>
        <w:jc w:val="center"/>
        <w:rPr>
          <w:rFonts w:ascii="仿宋_GB2312" w:eastAsia="仿宋_GB2312" w:hAnsi="宋体"/>
          <w:b/>
          <w:sz w:val="32"/>
          <w:szCs w:val="32"/>
        </w:rPr>
      </w:pPr>
      <w:r w:rsidRPr="00E62B43">
        <w:rPr>
          <w:rFonts w:ascii="仿宋_GB2312" w:eastAsia="仿宋_GB2312" w:hAnsi="宋体" w:hint="eastAsia"/>
          <w:b/>
          <w:sz w:val="32"/>
          <w:szCs w:val="32"/>
        </w:rPr>
        <w:t>第一章  总则</w:t>
      </w:r>
    </w:p>
    <w:p w:rsidR="00371BD2" w:rsidRPr="00E62B43" w:rsidRDefault="00371BD2" w:rsidP="009542F2">
      <w:pPr>
        <w:spacing w:line="588" w:lineRule="exact"/>
        <w:ind w:firstLineChars="200" w:firstLine="640"/>
        <w:rPr>
          <w:rFonts w:ascii="仿宋_GB2312" w:eastAsia="仿宋_GB2312" w:hAnsi="宋体"/>
          <w:sz w:val="32"/>
          <w:szCs w:val="32"/>
        </w:rPr>
      </w:pPr>
      <w:r w:rsidRPr="00E62B43">
        <w:rPr>
          <w:rFonts w:ascii="仿宋_GB2312" w:eastAsia="仿宋_GB2312" w:hAnsi="宋体" w:hint="eastAsia"/>
          <w:sz w:val="32"/>
          <w:szCs w:val="32"/>
        </w:rPr>
        <w:t xml:space="preserve">第一条  </w:t>
      </w:r>
      <w:r w:rsidRPr="00F214E3">
        <w:rPr>
          <w:rFonts w:ascii="仿宋_GB2312" w:eastAsia="仿宋_GB2312" w:hAnsi="宋体" w:hint="eastAsia"/>
          <w:sz w:val="32"/>
          <w:szCs w:val="32"/>
        </w:rPr>
        <w:t>为规范彩票市场调控资金管理和使用，提高资金使用效益，</w:t>
      </w:r>
      <w:r w:rsidR="00B56A91">
        <w:rPr>
          <w:rFonts w:ascii="仿宋_GB2312" w:eastAsia="仿宋_GB2312" w:hAnsi="宋体" w:hint="eastAsia"/>
          <w:sz w:val="32"/>
          <w:szCs w:val="32"/>
        </w:rPr>
        <w:t>促进</w:t>
      </w:r>
      <w:r w:rsidRPr="00F214E3">
        <w:rPr>
          <w:rFonts w:ascii="仿宋_GB2312" w:eastAsia="仿宋_GB2312" w:hAnsi="宋体" w:hint="eastAsia"/>
          <w:sz w:val="32"/>
          <w:szCs w:val="32"/>
        </w:rPr>
        <w:t>国家彩票事业持续健康发展，</w:t>
      </w:r>
      <w:r w:rsidRPr="00E62B43">
        <w:rPr>
          <w:rFonts w:ascii="仿宋_GB2312" w:eastAsia="仿宋_GB2312" w:hAnsi="宋体" w:hint="eastAsia"/>
          <w:sz w:val="32"/>
          <w:szCs w:val="32"/>
        </w:rPr>
        <w:t>根据</w:t>
      </w:r>
      <w:r>
        <w:rPr>
          <w:rFonts w:ascii="仿宋_GB2312" w:eastAsia="仿宋_GB2312" w:hAnsi="宋体" w:hint="eastAsia"/>
          <w:sz w:val="32"/>
          <w:szCs w:val="32"/>
        </w:rPr>
        <w:t>《</w:t>
      </w:r>
      <w:r w:rsidR="00947A6A">
        <w:rPr>
          <w:rFonts w:ascii="仿宋_GB2312" w:eastAsia="仿宋_GB2312" w:hAnsi="宋体" w:hint="eastAsia"/>
          <w:sz w:val="32"/>
          <w:szCs w:val="32"/>
        </w:rPr>
        <w:t>中华人民共和国</w:t>
      </w:r>
      <w:r>
        <w:rPr>
          <w:rFonts w:ascii="仿宋_GB2312" w:eastAsia="仿宋_GB2312" w:hAnsi="宋体" w:hint="eastAsia"/>
          <w:sz w:val="32"/>
          <w:szCs w:val="32"/>
        </w:rPr>
        <w:t>预算法》</w:t>
      </w:r>
      <w:r w:rsidR="004A6A08">
        <w:rPr>
          <w:rFonts w:ascii="仿宋_GB2312" w:eastAsia="仿宋_GB2312" w:hAnsi="宋体" w:hint="eastAsia"/>
          <w:sz w:val="32"/>
          <w:szCs w:val="32"/>
        </w:rPr>
        <w:t>及</w:t>
      </w:r>
      <w:r w:rsidR="00EC7996">
        <w:rPr>
          <w:rFonts w:ascii="仿宋_GB2312" w:eastAsia="仿宋_GB2312" w:hAnsi="宋体" w:hint="eastAsia"/>
          <w:sz w:val="32"/>
          <w:szCs w:val="32"/>
        </w:rPr>
        <w:t>其</w:t>
      </w:r>
      <w:r w:rsidR="004A6A08">
        <w:rPr>
          <w:rFonts w:ascii="仿宋_GB2312" w:eastAsia="仿宋_GB2312" w:hAnsi="宋体" w:hint="eastAsia"/>
          <w:sz w:val="32"/>
          <w:szCs w:val="32"/>
        </w:rPr>
        <w:t>实施条例</w:t>
      </w:r>
      <w:r>
        <w:rPr>
          <w:rFonts w:ascii="仿宋_GB2312" w:eastAsia="仿宋_GB2312" w:hAnsi="宋体" w:hint="eastAsia"/>
          <w:sz w:val="32"/>
          <w:szCs w:val="32"/>
        </w:rPr>
        <w:t>、</w:t>
      </w:r>
      <w:r w:rsidRPr="00E62B43">
        <w:rPr>
          <w:rFonts w:ascii="仿宋_GB2312" w:eastAsia="仿宋_GB2312" w:hAnsi="宋体" w:hint="eastAsia"/>
          <w:sz w:val="32"/>
          <w:szCs w:val="32"/>
        </w:rPr>
        <w:t>《彩票管理条例》</w:t>
      </w:r>
      <w:r>
        <w:rPr>
          <w:rFonts w:ascii="仿宋_GB2312" w:eastAsia="仿宋_GB2312" w:hAnsi="宋体" w:hint="eastAsia"/>
          <w:sz w:val="32"/>
          <w:szCs w:val="32"/>
        </w:rPr>
        <w:t>及其实施细则</w:t>
      </w:r>
      <w:r w:rsidRPr="00C81A33">
        <w:rPr>
          <w:rFonts w:ascii="仿宋_GB2312" w:eastAsia="仿宋_GB2312" w:hAnsi="宋体" w:hint="eastAsia"/>
          <w:sz w:val="32"/>
          <w:szCs w:val="32"/>
        </w:rPr>
        <w:t>等相关规定，制定本办法。</w:t>
      </w:r>
    </w:p>
    <w:p w:rsidR="00371BD2" w:rsidRDefault="00371BD2" w:rsidP="009542F2">
      <w:pPr>
        <w:spacing w:line="588" w:lineRule="exact"/>
        <w:ind w:firstLineChars="200" w:firstLine="640"/>
        <w:rPr>
          <w:rFonts w:ascii="仿宋_GB2312" w:eastAsia="仿宋_GB2312" w:hAnsi="宋体"/>
          <w:sz w:val="32"/>
          <w:szCs w:val="32"/>
        </w:rPr>
      </w:pPr>
      <w:r w:rsidRPr="00E62B43">
        <w:rPr>
          <w:rFonts w:ascii="仿宋_GB2312" w:eastAsia="仿宋_GB2312" w:hAnsi="宋体" w:hint="eastAsia"/>
          <w:sz w:val="32"/>
          <w:szCs w:val="32"/>
        </w:rPr>
        <w:t xml:space="preserve">第二条  </w:t>
      </w:r>
      <w:r w:rsidRPr="00FD0A86">
        <w:rPr>
          <w:rFonts w:ascii="仿宋_GB2312" w:eastAsia="仿宋_GB2312" w:hAnsi="宋体" w:hint="eastAsia"/>
          <w:sz w:val="32"/>
          <w:szCs w:val="32"/>
        </w:rPr>
        <w:t>本办法所称彩票市场调控资金，</w:t>
      </w:r>
      <w:r w:rsidRPr="00E62B43">
        <w:rPr>
          <w:rFonts w:ascii="仿宋_GB2312" w:eastAsia="仿宋_GB2312" w:hAnsi="宋体" w:hint="eastAsia"/>
          <w:sz w:val="32"/>
          <w:szCs w:val="32"/>
        </w:rPr>
        <w:t>是指通过上缴中央财政的彩票发行机构业务费安排的，专项用于</w:t>
      </w:r>
      <w:r w:rsidR="00732BFD">
        <w:rPr>
          <w:rFonts w:ascii="仿宋_GB2312" w:eastAsia="仿宋_GB2312" w:hAnsi="宋体" w:hint="eastAsia"/>
          <w:sz w:val="32"/>
          <w:szCs w:val="32"/>
        </w:rPr>
        <w:t>统筹</w:t>
      </w:r>
      <w:r w:rsidRPr="00E62B43">
        <w:rPr>
          <w:rFonts w:ascii="仿宋_GB2312" w:eastAsia="仿宋_GB2312" w:hAnsi="宋体" w:hint="eastAsia"/>
          <w:sz w:val="32"/>
          <w:szCs w:val="32"/>
        </w:rPr>
        <w:t>全国彩票市场省际之间、机构之间、品种之间协调发展</w:t>
      </w:r>
      <w:r>
        <w:rPr>
          <w:rFonts w:ascii="仿宋_GB2312" w:eastAsia="仿宋_GB2312" w:hAnsi="宋体" w:hint="eastAsia"/>
          <w:sz w:val="32"/>
          <w:szCs w:val="32"/>
        </w:rPr>
        <w:t>，</w:t>
      </w:r>
      <w:r w:rsidR="009C6762" w:rsidRPr="009C6762">
        <w:rPr>
          <w:rFonts w:ascii="仿宋_GB2312" w:eastAsia="仿宋_GB2312" w:hAnsi="宋体" w:hint="eastAsia"/>
          <w:sz w:val="32"/>
          <w:szCs w:val="32"/>
        </w:rPr>
        <w:t>维护发行销售安全</w:t>
      </w:r>
      <w:r w:rsidR="0096020D">
        <w:rPr>
          <w:rFonts w:ascii="仿宋_GB2312" w:eastAsia="仿宋_GB2312" w:hAnsi="宋体" w:hint="eastAsia"/>
          <w:sz w:val="32"/>
          <w:szCs w:val="32"/>
        </w:rPr>
        <w:t>和</w:t>
      </w:r>
      <w:r w:rsidR="009C6762" w:rsidRPr="009C6762">
        <w:rPr>
          <w:rFonts w:ascii="仿宋_GB2312" w:eastAsia="仿宋_GB2312" w:hAnsi="宋体" w:hint="eastAsia"/>
          <w:sz w:val="32"/>
          <w:szCs w:val="32"/>
        </w:rPr>
        <w:t>彩票市场秩序，宣传彩票公益属性和社会责任等</w:t>
      </w:r>
      <w:r w:rsidR="0096020D">
        <w:rPr>
          <w:rFonts w:ascii="仿宋_GB2312" w:eastAsia="仿宋_GB2312" w:hAnsi="宋体" w:hint="eastAsia"/>
          <w:sz w:val="32"/>
          <w:szCs w:val="32"/>
        </w:rPr>
        <w:t>方面</w:t>
      </w:r>
      <w:r w:rsidR="00CC5180">
        <w:rPr>
          <w:rFonts w:ascii="仿宋_GB2312" w:eastAsia="仿宋_GB2312" w:hAnsi="宋体" w:hint="eastAsia"/>
          <w:sz w:val="32"/>
          <w:szCs w:val="32"/>
        </w:rPr>
        <w:t>的资金</w:t>
      </w:r>
      <w:r w:rsidR="009C6762" w:rsidRPr="009C6762">
        <w:rPr>
          <w:rFonts w:ascii="仿宋_GB2312" w:eastAsia="仿宋_GB2312" w:hAnsi="宋体" w:hint="eastAsia"/>
          <w:sz w:val="32"/>
          <w:szCs w:val="32"/>
        </w:rPr>
        <w:t>。</w:t>
      </w:r>
      <w:r w:rsidRPr="00E62B43">
        <w:rPr>
          <w:rFonts w:ascii="仿宋_GB2312" w:eastAsia="仿宋_GB2312" w:hAnsi="宋体" w:hint="eastAsia"/>
          <w:sz w:val="32"/>
          <w:szCs w:val="32"/>
        </w:rPr>
        <w:t>彩票市场调控资金</w:t>
      </w:r>
      <w:r w:rsidR="008B7DE7">
        <w:rPr>
          <w:rFonts w:ascii="仿宋_GB2312" w:eastAsia="仿宋_GB2312" w:hAnsi="宋体" w:hint="eastAsia"/>
          <w:sz w:val="32"/>
          <w:szCs w:val="32"/>
        </w:rPr>
        <w:t>纳入彩票发行机构业务费支出预算管理</w:t>
      </w:r>
      <w:r w:rsidR="002D0EF9">
        <w:rPr>
          <w:rFonts w:ascii="仿宋_GB2312" w:eastAsia="仿宋_GB2312" w:hAnsi="宋体" w:hint="eastAsia"/>
          <w:sz w:val="32"/>
          <w:szCs w:val="32"/>
        </w:rPr>
        <w:t>，</w:t>
      </w:r>
      <w:r>
        <w:rPr>
          <w:rFonts w:ascii="仿宋_GB2312" w:eastAsia="仿宋_GB2312" w:hAnsi="宋体" w:hint="eastAsia"/>
          <w:sz w:val="32"/>
          <w:szCs w:val="32"/>
        </w:rPr>
        <w:t>通过</w:t>
      </w:r>
      <w:r w:rsidRPr="00E62B43">
        <w:rPr>
          <w:rFonts w:ascii="仿宋_GB2312" w:eastAsia="仿宋_GB2312" w:hAnsi="宋体" w:hint="eastAsia"/>
          <w:sz w:val="32"/>
          <w:szCs w:val="32"/>
        </w:rPr>
        <w:t>中央</w:t>
      </w:r>
      <w:r>
        <w:rPr>
          <w:rFonts w:ascii="仿宋_GB2312" w:eastAsia="仿宋_GB2312" w:hAnsi="宋体" w:hint="eastAsia"/>
          <w:sz w:val="32"/>
          <w:szCs w:val="32"/>
        </w:rPr>
        <w:t>对地方转移支付方式</w:t>
      </w:r>
      <w:r w:rsidRPr="00FD0A86">
        <w:rPr>
          <w:rFonts w:ascii="仿宋_GB2312" w:eastAsia="仿宋_GB2312" w:hAnsi="宋体" w:hint="eastAsia"/>
          <w:sz w:val="32"/>
          <w:szCs w:val="32"/>
        </w:rPr>
        <w:t>分配下达</w:t>
      </w:r>
      <w:r w:rsidRPr="00E62B43">
        <w:rPr>
          <w:rFonts w:ascii="仿宋_GB2312" w:eastAsia="仿宋_GB2312" w:hAnsi="宋体" w:hint="eastAsia"/>
          <w:sz w:val="32"/>
          <w:szCs w:val="32"/>
        </w:rPr>
        <w:t>。</w:t>
      </w:r>
    </w:p>
    <w:p w:rsidR="00204EAD" w:rsidRDefault="00371BD2" w:rsidP="009542F2">
      <w:pPr>
        <w:spacing w:line="588" w:lineRule="exact"/>
        <w:ind w:firstLine="645"/>
        <w:rPr>
          <w:rFonts w:ascii="仿宋_GB2312" w:eastAsia="仿宋_GB2312" w:hAnsi="宋体"/>
          <w:sz w:val="32"/>
          <w:szCs w:val="32"/>
        </w:rPr>
      </w:pPr>
      <w:r w:rsidRPr="00E62B43">
        <w:rPr>
          <w:rFonts w:ascii="仿宋_GB2312" w:eastAsia="仿宋_GB2312" w:hAnsi="宋体" w:hint="eastAsia"/>
          <w:sz w:val="32"/>
          <w:szCs w:val="32"/>
        </w:rPr>
        <w:t>第三条  彩票市场调控资金由财政部</w:t>
      </w:r>
      <w:r>
        <w:rPr>
          <w:rFonts w:ascii="仿宋_GB2312" w:eastAsia="仿宋_GB2312" w:hAnsi="宋体" w:hint="eastAsia"/>
          <w:sz w:val="32"/>
          <w:szCs w:val="32"/>
        </w:rPr>
        <w:t>、省级财政部门</w:t>
      </w:r>
      <w:r w:rsidR="00D91545">
        <w:rPr>
          <w:rFonts w:ascii="仿宋_GB2312" w:eastAsia="仿宋_GB2312" w:hAnsi="宋体" w:hint="eastAsia"/>
          <w:sz w:val="32"/>
          <w:szCs w:val="32"/>
        </w:rPr>
        <w:t>、</w:t>
      </w:r>
      <w:r w:rsidRPr="00E62B43">
        <w:rPr>
          <w:rFonts w:ascii="仿宋_GB2312" w:eastAsia="仿宋_GB2312" w:hAnsi="宋体" w:hint="eastAsia"/>
          <w:sz w:val="32"/>
          <w:szCs w:val="32"/>
        </w:rPr>
        <w:t>彩票发行机构</w:t>
      </w:r>
      <w:r w:rsidR="007D370B">
        <w:rPr>
          <w:rFonts w:ascii="仿宋_GB2312" w:eastAsia="仿宋_GB2312" w:hAnsi="宋体" w:hint="eastAsia"/>
          <w:sz w:val="32"/>
          <w:szCs w:val="32"/>
        </w:rPr>
        <w:t>，以及</w:t>
      </w:r>
      <w:r w:rsidRPr="00E62B43">
        <w:rPr>
          <w:rFonts w:ascii="仿宋_GB2312" w:eastAsia="仿宋_GB2312" w:hAnsi="宋体" w:hint="eastAsia"/>
          <w:sz w:val="32"/>
          <w:szCs w:val="32"/>
        </w:rPr>
        <w:t>彩票销售机构</w:t>
      </w:r>
      <w:r w:rsidR="00B10DFB">
        <w:rPr>
          <w:rFonts w:ascii="仿宋_GB2312" w:eastAsia="仿宋_GB2312" w:hAnsi="宋体" w:cs="仿宋_GB2312" w:hint="eastAsia"/>
          <w:sz w:val="32"/>
          <w:szCs w:val="32"/>
        </w:rPr>
        <w:t>等</w:t>
      </w:r>
      <w:r w:rsidR="00B657B0">
        <w:rPr>
          <w:rFonts w:ascii="仿宋_GB2312" w:eastAsia="仿宋_GB2312" w:hAnsi="宋体" w:cs="仿宋_GB2312" w:hint="eastAsia"/>
          <w:sz w:val="32"/>
          <w:szCs w:val="32"/>
        </w:rPr>
        <w:t>资金使用</w:t>
      </w:r>
      <w:r w:rsidR="00603625">
        <w:rPr>
          <w:rFonts w:ascii="仿宋_GB2312" w:eastAsia="仿宋_GB2312" w:hAnsi="宋体" w:cs="仿宋_GB2312" w:hint="eastAsia"/>
          <w:sz w:val="32"/>
          <w:szCs w:val="32"/>
        </w:rPr>
        <w:t>单位</w:t>
      </w:r>
      <w:r w:rsidR="0096020D">
        <w:rPr>
          <w:rFonts w:ascii="仿宋_GB2312" w:eastAsia="仿宋_GB2312" w:hAnsi="宋体" w:cs="仿宋_GB2312" w:hint="eastAsia"/>
          <w:sz w:val="32"/>
          <w:szCs w:val="32"/>
        </w:rPr>
        <w:t>，</w:t>
      </w:r>
      <w:r>
        <w:rPr>
          <w:rFonts w:ascii="仿宋_GB2312" w:eastAsia="仿宋_GB2312" w:hAnsi="宋体" w:hint="eastAsia"/>
          <w:sz w:val="32"/>
          <w:szCs w:val="32"/>
        </w:rPr>
        <w:t>按照职责分工分别管理。</w:t>
      </w:r>
    </w:p>
    <w:p w:rsidR="001D4850" w:rsidRDefault="00810706"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财政部</w:t>
      </w:r>
      <w:r w:rsidR="001D4850">
        <w:rPr>
          <w:rFonts w:ascii="仿宋_GB2312" w:eastAsia="仿宋_GB2312" w:hAnsi="宋体" w:hint="eastAsia"/>
          <w:sz w:val="32"/>
          <w:szCs w:val="32"/>
        </w:rPr>
        <w:t>按照预算管理规定，确定彩票市场调控资金使用范围和分配原则，审核资金分配建议方案并下达预算，组织指导预算绩效管理。</w:t>
      </w:r>
      <w:r>
        <w:rPr>
          <w:rFonts w:ascii="仿宋_GB2312" w:eastAsia="仿宋_GB2312" w:hAnsi="宋体" w:hint="eastAsia"/>
          <w:sz w:val="32"/>
          <w:szCs w:val="32"/>
        </w:rPr>
        <w:t>省级财政部门负责本地区彩票市场调控资金的预算分解下达</w:t>
      </w:r>
      <w:r w:rsidR="001D4850">
        <w:rPr>
          <w:rFonts w:ascii="仿宋_GB2312" w:eastAsia="仿宋_GB2312" w:hAnsi="宋体" w:hint="eastAsia"/>
          <w:sz w:val="32"/>
          <w:szCs w:val="32"/>
        </w:rPr>
        <w:t>和</w:t>
      </w:r>
      <w:r>
        <w:rPr>
          <w:rFonts w:ascii="仿宋_GB2312" w:eastAsia="仿宋_GB2312" w:hAnsi="宋体" w:hint="eastAsia"/>
          <w:sz w:val="32"/>
          <w:szCs w:val="32"/>
        </w:rPr>
        <w:t>执行、</w:t>
      </w:r>
      <w:r w:rsidR="001D4850">
        <w:rPr>
          <w:rFonts w:ascii="仿宋_GB2312" w:eastAsia="仿宋_GB2312" w:hAnsi="宋体" w:hint="eastAsia"/>
          <w:sz w:val="32"/>
          <w:szCs w:val="32"/>
        </w:rPr>
        <w:t>资金监管</w:t>
      </w:r>
      <w:r w:rsidR="00602491">
        <w:rPr>
          <w:rFonts w:ascii="仿宋_GB2312" w:eastAsia="仿宋_GB2312" w:hAnsi="宋体" w:hint="eastAsia"/>
          <w:sz w:val="32"/>
          <w:szCs w:val="32"/>
        </w:rPr>
        <w:t>、</w:t>
      </w:r>
      <w:r>
        <w:rPr>
          <w:rFonts w:ascii="仿宋_GB2312" w:eastAsia="仿宋_GB2312" w:hAnsi="宋体" w:hint="eastAsia"/>
          <w:sz w:val="32"/>
          <w:szCs w:val="32"/>
        </w:rPr>
        <w:t>预算绩效管理等。</w:t>
      </w:r>
    </w:p>
    <w:p w:rsidR="00D0532A" w:rsidRDefault="00602491"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彩票发行机构</w:t>
      </w:r>
      <w:r w:rsidR="00D1672A">
        <w:rPr>
          <w:rFonts w:ascii="仿宋_GB2312" w:eastAsia="仿宋_GB2312" w:hAnsi="宋体" w:hint="eastAsia"/>
          <w:sz w:val="32"/>
          <w:szCs w:val="32"/>
        </w:rPr>
        <w:t>结合市场情况和</w:t>
      </w:r>
      <w:r>
        <w:rPr>
          <w:rFonts w:ascii="仿宋_GB2312" w:eastAsia="仿宋_GB2312" w:hAnsi="宋体" w:hint="eastAsia"/>
          <w:sz w:val="32"/>
          <w:szCs w:val="32"/>
        </w:rPr>
        <w:t>销售机构</w:t>
      </w:r>
      <w:r w:rsidR="00486921">
        <w:rPr>
          <w:rFonts w:ascii="仿宋_GB2312" w:eastAsia="仿宋_GB2312" w:hAnsi="宋体" w:hint="eastAsia"/>
          <w:sz w:val="32"/>
          <w:szCs w:val="32"/>
        </w:rPr>
        <w:t>资金需求</w:t>
      </w:r>
      <w:r>
        <w:rPr>
          <w:rFonts w:ascii="仿宋_GB2312" w:eastAsia="仿宋_GB2312" w:hAnsi="宋体" w:hint="eastAsia"/>
          <w:sz w:val="32"/>
          <w:szCs w:val="32"/>
        </w:rPr>
        <w:t>，提出</w:t>
      </w:r>
      <w:r w:rsidR="00D13429">
        <w:rPr>
          <w:rFonts w:ascii="仿宋_GB2312" w:eastAsia="仿宋_GB2312" w:hAnsi="宋体" w:hint="eastAsia"/>
          <w:sz w:val="32"/>
          <w:szCs w:val="32"/>
        </w:rPr>
        <w:t>本</w:t>
      </w:r>
      <w:r w:rsidR="00D13429">
        <w:rPr>
          <w:rFonts w:ascii="仿宋_GB2312" w:eastAsia="仿宋_GB2312" w:hAnsi="宋体" w:hint="eastAsia"/>
          <w:sz w:val="32"/>
          <w:szCs w:val="32"/>
        </w:rPr>
        <w:lastRenderedPageBreak/>
        <w:t>系统</w:t>
      </w:r>
      <w:r>
        <w:rPr>
          <w:rFonts w:ascii="仿宋_GB2312" w:eastAsia="仿宋_GB2312" w:hAnsi="宋体" w:hint="eastAsia"/>
          <w:sz w:val="32"/>
          <w:szCs w:val="32"/>
        </w:rPr>
        <w:t>资金分配建议方案和绩效目标，</w:t>
      </w:r>
      <w:r w:rsidR="009D6FC1">
        <w:rPr>
          <w:rFonts w:ascii="仿宋_GB2312" w:eastAsia="仿宋_GB2312" w:hAnsi="宋体" w:hint="eastAsia"/>
          <w:sz w:val="32"/>
          <w:szCs w:val="32"/>
        </w:rPr>
        <w:t>并</w:t>
      </w:r>
      <w:r>
        <w:rPr>
          <w:rFonts w:ascii="仿宋_GB2312" w:eastAsia="仿宋_GB2312" w:hAnsi="宋体" w:hint="eastAsia"/>
          <w:sz w:val="32"/>
          <w:szCs w:val="32"/>
        </w:rPr>
        <w:t>提供资金测算基础数据。</w:t>
      </w:r>
      <w:r w:rsidR="006D54C2">
        <w:rPr>
          <w:rFonts w:ascii="仿宋_GB2312" w:eastAsia="仿宋_GB2312" w:hAnsi="宋体" w:hint="eastAsia"/>
          <w:sz w:val="32"/>
          <w:szCs w:val="32"/>
        </w:rPr>
        <w:t>彩票销售机构</w:t>
      </w:r>
      <w:r w:rsidR="00FD36ED">
        <w:rPr>
          <w:rFonts w:ascii="仿宋_GB2312" w:eastAsia="仿宋_GB2312" w:hAnsi="宋体" w:hint="eastAsia"/>
          <w:sz w:val="32"/>
          <w:szCs w:val="32"/>
        </w:rPr>
        <w:t>等资金使用</w:t>
      </w:r>
      <w:r w:rsidR="00603625">
        <w:rPr>
          <w:rFonts w:ascii="仿宋_GB2312" w:eastAsia="仿宋_GB2312" w:hAnsi="宋体" w:hint="eastAsia"/>
          <w:sz w:val="32"/>
          <w:szCs w:val="32"/>
        </w:rPr>
        <w:t>单位</w:t>
      </w:r>
      <w:r w:rsidR="009D6FC1">
        <w:rPr>
          <w:rFonts w:ascii="仿宋_GB2312" w:eastAsia="仿宋_GB2312" w:hAnsi="宋体" w:hint="eastAsia"/>
          <w:sz w:val="32"/>
          <w:szCs w:val="32"/>
        </w:rPr>
        <w:t>负责</w:t>
      </w:r>
      <w:r w:rsidR="002F2C71">
        <w:rPr>
          <w:rFonts w:ascii="仿宋_GB2312" w:eastAsia="仿宋_GB2312" w:hAnsi="宋体" w:hint="eastAsia"/>
          <w:sz w:val="32"/>
          <w:szCs w:val="32"/>
        </w:rPr>
        <w:t>提出</w:t>
      </w:r>
      <w:r w:rsidR="00486E6D">
        <w:rPr>
          <w:rFonts w:ascii="仿宋_GB2312" w:eastAsia="仿宋_GB2312" w:hAnsi="宋体" w:hint="eastAsia"/>
          <w:sz w:val="32"/>
          <w:szCs w:val="32"/>
        </w:rPr>
        <w:t>资金</w:t>
      </w:r>
      <w:r w:rsidR="002F2C71">
        <w:rPr>
          <w:rFonts w:ascii="仿宋_GB2312" w:eastAsia="仿宋_GB2312" w:hAnsi="宋体" w:hint="eastAsia"/>
          <w:sz w:val="32"/>
          <w:szCs w:val="32"/>
        </w:rPr>
        <w:t>需求</w:t>
      </w:r>
      <w:r w:rsidR="00D02CCA">
        <w:rPr>
          <w:rFonts w:ascii="仿宋_GB2312" w:eastAsia="仿宋_GB2312" w:hAnsi="宋体" w:hint="eastAsia"/>
          <w:sz w:val="32"/>
          <w:szCs w:val="32"/>
        </w:rPr>
        <w:t>和绩效目标</w:t>
      </w:r>
      <w:r w:rsidR="00D74738">
        <w:rPr>
          <w:rFonts w:ascii="仿宋_GB2312" w:eastAsia="仿宋_GB2312" w:hAnsi="宋体" w:hint="eastAsia"/>
          <w:sz w:val="32"/>
          <w:szCs w:val="32"/>
        </w:rPr>
        <w:t>，</w:t>
      </w:r>
      <w:r w:rsidR="00486E6D">
        <w:rPr>
          <w:rFonts w:ascii="仿宋_GB2312" w:eastAsia="仿宋_GB2312" w:hAnsi="宋体" w:hint="eastAsia"/>
          <w:sz w:val="32"/>
          <w:szCs w:val="32"/>
        </w:rPr>
        <w:t>开展项目储备</w:t>
      </w:r>
      <w:r w:rsidR="00810706">
        <w:rPr>
          <w:rFonts w:ascii="仿宋_GB2312" w:eastAsia="仿宋_GB2312" w:hAnsi="宋体" w:hint="eastAsia"/>
          <w:sz w:val="32"/>
          <w:szCs w:val="32"/>
        </w:rPr>
        <w:t>，</w:t>
      </w:r>
      <w:r w:rsidR="008E1DED">
        <w:rPr>
          <w:rFonts w:ascii="仿宋_GB2312" w:eastAsia="仿宋_GB2312" w:hAnsi="宋体" w:hint="eastAsia"/>
          <w:sz w:val="32"/>
          <w:szCs w:val="32"/>
        </w:rPr>
        <w:t>按既定绩效目标组织具体</w:t>
      </w:r>
      <w:r w:rsidR="009D6FC1">
        <w:rPr>
          <w:rFonts w:ascii="仿宋_GB2312" w:eastAsia="仿宋_GB2312" w:hAnsi="宋体" w:hint="eastAsia"/>
          <w:sz w:val="32"/>
          <w:szCs w:val="32"/>
        </w:rPr>
        <w:t>预算</w:t>
      </w:r>
      <w:r w:rsidR="008E1DED">
        <w:rPr>
          <w:rFonts w:ascii="仿宋_GB2312" w:eastAsia="仿宋_GB2312" w:hAnsi="宋体" w:hint="eastAsia"/>
          <w:sz w:val="32"/>
          <w:szCs w:val="32"/>
        </w:rPr>
        <w:t>执行</w:t>
      </w:r>
      <w:r w:rsidR="00810706">
        <w:rPr>
          <w:rFonts w:ascii="仿宋_GB2312" w:eastAsia="仿宋_GB2312" w:hAnsi="宋体" w:hint="eastAsia"/>
          <w:sz w:val="32"/>
          <w:szCs w:val="32"/>
        </w:rPr>
        <w:t>等。</w:t>
      </w:r>
    </w:p>
    <w:p w:rsidR="00371BD2" w:rsidRDefault="00371BD2" w:rsidP="009542F2">
      <w:pPr>
        <w:spacing w:line="588" w:lineRule="exact"/>
        <w:ind w:firstLine="645"/>
        <w:rPr>
          <w:rFonts w:ascii="仿宋_GB2312" w:eastAsia="仿宋_GB2312" w:hAnsi="宋体"/>
          <w:sz w:val="32"/>
          <w:szCs w:val="32"/>
        </w:rPr>
      </w:pPr>
      <w:r w:rsidRPr="00E62B43">
        <w:rPr>
          <w:rFonts w:ascii="仿宋_GB2312" w:eastAsia="仿宋_GB2312" w:hAnsi="宋体" w:hint="eastAsia"/>
          <w:sz w:val="32"/>
          <w:szCs w:val="32"/>
        </w:rPr>
        <w:t xml:space="preserve">第四条 </w:t>
      </w:r>
      <w:r w:rsidR="000D7C0B">
        <w:rPr>
          <w:rFonts w:ascii="仿宋_GB2312" w:eastAsia="仿宋_GB2312" w:hAnsi="宋体" w:hint="eastAsia"/>
          <w:sz w:val="32"/>
          <w:szCs w:val="32"/>
        </w:rPr>
        <w:t xml:space="preserve"> </w:t>
      </w:r>
      <w:r w:rsidRPr="00E62B43">
        <w:rPr>
          <w:rFonts w:ascii="仿宋_GB2312" w:eastAsia="仿宋_GB2312" w:hAnsi="宋体" w:hint="eastAsia"/>
          <w:sz w:val="32"/>
          <w:szCs w:val="32"/>
        </w:rPr>
        <w:t>彩票市场调控资金</w:t>
      </w:r>
      <w:r>
        <w:rPr>
          <w:rFonts w:ascii="仿宋_GB2312" w:eastAsia="仿宋_GB2312" w:hAnsi="宋体" w:hint="eastAsia"/>
          <w:sz w:val="32"/>
          <w:szCs w:val="32"/>
        </w:rPr>
        <w:t>的</w:t>
      </w:r>
      <w:r w:rsidR="008E1DED">
        <w:rPr>
          <w:rFonts w:ascii="仿宋_GB2312" w:eastAsia="仿宋_GB2312" w:hAnsi="宋体" w:hint="eastAsia"/>
          <w:sz w:val="32"/>
          <w:szCs w:val="32"/>
        </w:rPr>
        <w:t>分配和使用</w:t>
      </w:r>
      <w:r w:rsidR="00FD36ED">
        <w:rPr>
          <w:rFonts w:ascii="仿宋_GB2312" w:eastAsia="仿宋_GB2312" w:hAnsi="宋体" w:hint="eastAsia"/>
          <w:sz w:val="32"/>
          <w:szCs w:val="32"/>
        </w:rPr>
        <w:t>遵循</w:t>
      </w:r>
      <w:r>
        <w:rPr>
          <w:rFonts w:ascii="仿宋_GB2312" w:eastAsia="仿宋_GB2312" w:hAnsi="宋体" w:hint="eastAsia"/>
          <w:sz w:val="32"/>
          <w:szCs w:val="32"/>
        </w:rPr>
        <w:t>以下原则：</w:t>
      </w:r>
    </w:p>
    <w:p w:rsidR="00371BD2" w:rsidRDefault="00371BD2"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（一）</w:t>
      </w:r>
      <w:r w:rsidRPr="00E62B43">
        <w:rPr>
          <w:rFonts w:ascii="仿宋_GB2312" w:eastAsia="仿宋_GB2312" w:hAnsi="宋体" w:hint="eastAsia"/>
          <w:sz w:val="32"/>
          <w:szCs w:val="32"/>
        </w:rPr>
        <w:t>突出重点</w:t>
      </w:r>
      <w:r>
        <w:rPr>
          <w:rFonts w:ascii="仿宋_GB2312" w:eastAsia="仿宋_GB2312" w:hAnsi="宋体" w:hint="eastAsia"/>
          <w:sz w:val="32"/>
          <w:szCs w:val="32"/>
        </w:rPr>
        <w:t>。根据各地区彩票事业发展情况，彩票市场调控资金的安排与使用适当向弱势品种和地区倾斜。</w:t>
      </w:r>
    </w:p>
    <w:p w:rsidR="00371BD2" w:rsidRDefault="00371BD2"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（二）</w:t>
      </w:r>
      <w:r w:rsidRPr="00E62B43">
        <w:rPr>
          <w:rFonts w:ascii="仿宋_GB2312" w:eastAsia="仿宋_GB2312" w:hAnsi="宋体" w:hint="eastAsia"/>
          <w:sz w:val="32"/>
          <w:szCs w:val="32"/>
        </w:rPr>
        <w:t>统筹兼顾</w:t>
      </w:r>
      <w:r>
        <w:rPr>
          <w:rFonts w:ascii="仿宋_GB2312" w:eastAsia="仿宋_GB2312" w:hAnsi="宋体" w:hint="eastAsia"/>
          <w:sz w:val="32"/>
          <w:szCs w:val="32"/>
        </w:rPr>
        <w:t>。从彩票市场协调健康发展的全局出发，结合调控目标及财力状况，统筹考虑品种之间、机构之间、地区之间相关因素的差异，区分轻重缓急，择优安排。</w:t>
      </w:r>
    </w:p>
    <w:p w:rsidR="00371BD2" w:rsidRDefault="00371BD2"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（三）</w:t>
      </w:r>
      <w:r w:rsidRPr="00E62B43">
        <w:rPr>
          <w:rFonts w:ascii="仿宋_GB2312" w:eastAsia="仿宋_GB2312" w:hAnsi="宋体" w:hint="eastAsia"/>
          <w:sz w:val="32"/>
          <w:szCs w:val="32"/>
        </w:rPr>
        <w:t>专款专用。</w:t>
      </w:r>
      <w:r>
        <w:rPr>
          <w:rFonts w:ascii="仿宋_GB2312" w:eastAsia="仿宋_GB2312" w:hAnsi="宋体" w:hint="eastAsia"/>
          <w:sz w:val="32"/>
          <w:szCs w:val="32"/>
        </w:rPr>
        <w:t>严格按照彩票市场调控资金规定的用途使用资金，不得挪作他用。</w:t>
      </w:r>
    </w:p>
    <w:p w:rsidR="00371BD2" w:rsidRDefault="00371BD2"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（四）</w:t>
      </w:r>
      <w:r w:rsidR="00E439FC">
        <w:rPr>
          <w:rFonts w:ascii="仿宋_GB2312" w:eastAsia="仿宋_GB2312" w:hAnsi="宋体" w:hint="eastAsia"/>
          <w:sz w:val="32"/>
          <w:szCs w:val="32"/>
        </w:rPr>
        <w:t>讲求绩效</w:t>
      </w:r>
      <w:r>
        <w:rPr>
          <w:rFonts w:ascii="仿宋_GB2312" w:eastAsia="仿宋_GB2312" w:hAnsi="宋体" w:hint="eastAsia"/>
          <w:sz w:val="32"/>
          <w:szCs w:val="32"/>
        </w:rPr>
        <w:t>。对彩票市场调控资金安排的项目实行</w:t>
      </w:r>
      <w:r w:rsidR="00E439FC">
        <w:rPr>
          <w:rFonts w:ascii="仿宋_GB2312" w:eastAsia="仿宋_GB2312" w:hAnsi="宋体" w:hint="eastAsia"/>
          <w:sz w:val="32"/>
          <w:szCs w:val="32"/>
        </w:rPr>
        <w:t>全过程绩效管理</w:t>
      </w:r>
      <w:r>
        <w:rPr>
          <w:rFonts w:ascii="仿宋_GB2312" w:eastAsia="仿宋_GB2312" w:hAnsi="宋体" w:hint="eastAsia"/>
          <w:sz w:val="32"/>
          <w:szCs w:val="32"/>
        </w:rPr>
        <w:t>。绩效</w:t>
      </w:r>
      <w:r w:rsidR="00A41E40">
        <w:rPr>
          <w:rFonts w:ascii="仿宋_GB2312" w:eastAsia="仿宋_GB2312" w:hAnsi="宋体" w:hint="eastAsia"/>
          <w:sz w:val="32"/>
          <w:szCs w:val="32"/>
        </w:rPr>
        <w:t>评价</w:t>
      </w:r>
      <w:r>
        <w:rPr>
          <w:rFonts w:ascii="仿宋_GB2312" w:eastAsia="仿宋_GB2312" w:hAnsi="宋体" w:hint="eastAsia"/>
          <w:sz w:val="32"/>
          <w:szCs w:val="32"/>
        </w:rPr>
        <w:t>结果作为下一年度资金安排和使用的参考依据。</w:t>
      </w:r>
    </w:p>
    <w:p w:rsidR="00980B1F" w:rsidRDefault="00980B1F" w:rsidP="009542F2">
      <w:pPr>
        <w:spacing w:line="588" w:lineRule="exact"/>
        <w:jc w:val="center"/>
        <w:rPr>
          <w:rFonts w:ascii="仿宋_GB2312" w:eastAsia="仿宋_GB2312" w:hAnsi="宋体"/>
          <w:b/>
          <w:sz w:val="32"/>
          <w:szCs w:val="32"/>
        </w:rPr>
      </w:pPr>
    </w:p>
    <w:p w:rsidR="00EC1EB3" w:rsidRPr="00E62B43" w:rsidRDefault="00EC1EB3" w:rsidP="009542F2">
      <w:pPr>
        <w:spacing w:line="588" w:lineRule="exact"/>
        <w:jc w:val="center"/>
        <w:rPr>
          <w:rFonts w:ascii="仿宋_GB2312" w:eastAsia="仿宋_GB2312" w:hAnsi="宋体"/>
          <w:b/>
          <w:sz w:val="32"/>
          <w:szCs w:val="32"/>
        </w:rPr>
      </w:pPr>
      <w:r w:rsidRPr="00E62B43">
        <w:rPr>
          <w:rFonts w:ascii="仿宋_GB2312" w:eastAsia="仿宋_GB2312" w:hAnsi="宋体" w:hint="eastAsia"/>
          <w:b/>
          <w:sz w:val="32"/>
          <w:szCs w:val="32"/>
        </w:rPr>
        <w:t>第</w:t>
      </w:r>
      <w:r>
        <w:rPr>
          <w:rFonts w:ascii="仿宋_GB2312" w:eastAsia="仿宋_GB2312" w:hAnsi="宋体" w:hint="eastAsia"/>
          <w:b/>
          <w:sz w:val="32"/>
          <w:szCs w:val="32"/>
        </w:rPr>
        <w:t>二</w:t>
      </w:r>
      <w:r w:rsidRPr="00E62B43">
        <w:rPr>
          <w:rFonts w:ascii="仿宋_GB2312" w:eastAsia="仿宋_GB2312" w:hAnsi="宋体" w:hint="eastAsia"/>
          <w:b/>
          <w:sz w:val="32"/>
          <w:szCs w:val="32"/>
        </w:rPr>
        <w:t xml:space="preserve">章  </w:t>
      </w:r>
      <w:r w:rsidR="001249D0">
        <w:rPr>
          <w:rFonts w:ascii="仿宋_GB2312" w:eastAsia="仿宋_GB2312" w:hAnsi="宋体" w:hint="eastAsia"/>
          <w:b/>
          <w:sz w:val="32"/>
          <w:szCs w:val="32"/>
        </w:rPr>
        <w:t>使用</w:t>
      </w:r>
      <w:r w:rsidR="00937ED2">
        <w:rPr>
          <w:rFonts w:ascii="仿宋_GB2312" w:eastAsia="仿宋_GB2312" w:hAnsi="宋体" w:hint="eastAsia"/>
          <w:b/>
          <w:sz w:val="32"/>
          <w:szCs w:val="32"/>
        </w:rPr>
        <w:t>范围</w:t>
      </w:r>
    </w:p>
    <w:p w:rsidR="00371BD2" w:rsidRPr="00E62B43" w:rsidRDefault="00371BD2"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第</w:t>
      </w:r>
      <w:r w:rsidR="008620A4">
        <w:rPr>
          <w:rFonts w:ascii="仿宋_GB2312" w:eastAsia="仿宋_GB2312" w:hAnsi="宋体" w:hint="eastAsia"/>
          <w:sz w:val="32"/>
          <w:szCs w:val="32"/>
        </w:rPr>
        <w:t>五</w:t>
      </w:r>
      <w:r w:rsidRPr="00E62B43">
        <w:rPr>
          <w:rFonts w:ascii="仿宋_GB2312" w:eastAsia="仿宋_GB2312" w:hAnsi="宋体" w:hint="eastAsia"/>
          <w:sz w:val="32"/>
          <w:szCs w:val="32"/>
        </w:rPr>
        <w:t>条  彩票市场调控资金</w:t>
      </w:r>
      <w:r w:rsidR="00732BFD">
        <w:rPr>
          <w:rFonts w:ascii="仿宋_GB2312" w:eastAsia="仿宋_GB2312" w:hAnsi="宋体" w:hint="eastAsia"/>
          <w:sz w:val="32"/>
          <w:szCs w:val="32"/>
        </w:rPr>
        <w:t>的</w:t>
      </w:r>
      <w:r w:rsidRPr="00E62B43">
        <w:rPr>
          <w:rFonts w:ascii="仿宋_GB2312" w:eastAsia="仿宋_GB2312" w:hAnsi="宋体" w:hint="eastAsia"/>
          <w:sz w:val="32"/>
          <w:szCs w:val="32"/>
        </w:rPr>
        <w:t>具体使用范围包括：</w:t>
      </w:r>
    </w:p>
    <w:p w:rsidR="00371BD2" w:rsidRPr="00E62B43" w:rsidRDefault="00371BD2" w:rsidP="009542F2">
      <w:pPr>
        <w:spacing w:line="588" w:lineRule="exact"/>
        <w:ind w:firstLine="645"/>
        <w:rPr>
          <w:rFonts w:ascii="仿宋_GB2312" w:eastAsia="仿宋_GB2312" w:hAnsi="宋体"/>
          <w:sz w:val="32"/>
          <w:szCs w:val="32"/>
        </w:rPr>
      </w:pPr>
      <w:r w:rsidRPr="00E62B43">
        <w:rPr>
          <w:rFonts w:ascii="仿宋_GB2312" w:eastAsia="仿宋_GB2312" w:hAnsi="宋体" w:hint="eastAsia"/>
          <w:sz w:val="32"/>
          <w:szCs w:val="32"/>
        </w:rPr>
        <w:t>（一）提升彩票</w:t>
      </w:r>
      <w:r w:rsidR="004062CB">
        <w:rPr>
          <w:rFonts w:ascii="仿宋_GB2312" w:eastAsia="仿宋_GB2312" w:hAnsi="宋体" w:hint="eastAsia"/>
          <w:sz w:val="32"/>
          <w:szCs w:val="32"/>
        </w:rPr>
        <w:t>销售场所</w:t>
      </w:r>
      <w:r w:rsidRPr="00E62B43">
        <w:rPr>
          <w:rFonts w:ascii="仿宋_GB2312" w:eastAsia="仿宋_GB2312" w:hAnsi="宋体" w:hint="eastAsia"/>
          <w:sz w:val="32"/>
          <w:szCs w:val="32"/>
        </w:rPr>
        <w:t>能力</w:t>
      </w:r>
      <w:r>
        <w:rPr>
          <w:rFonts w:ascii="仿宋_GB2312" w:eastAsia="仿宋_GB2312" w:hAnsi="宋体" w:hint="eastAsia"/>
          <w:sz w:val="32"/>
          <w:szCs w:val="32"/>
        </w:rPr>
        <w:t>。主要用于</w:t>
      </w:r>
      <w:r w:rsidRPr="00E62B43">
        <w:rPr>
          <w:rFonts w:ascii="仿宋_GB2312" w:eastAsia="仿宋_GB2312" w:hAnsi="宋体" w:hint="eastAsia"/>
          <w:sz w:val="32"/>
          <w:szCs w:val="32"/>
        </w:rPr>
        <w:t>彩票</w:t>
      </w:r>
      <w:r w:rsidR="004062CB">
        <w:rPr>
          <w:rFonts w:ascii="仿宋_GB2312" w:eastAsia="仿宋_GB2312" w:hAnsi="宋体" w:hint="eastAsia"/>
          <w:sz w:val="32"/>
          <w:szCs w:val="32"/>
        </w:rPr>
        <w:t>销售场所</w:t>
      </w:r>
      <w:r w:rsidRPr="00E62B43">
        <w:rPr>
          <w:rFonts w:ascii="仿宋_GB2312" w:eastAsia="仿宋_GB2312" w:hAnsi="宋体" w:hint="eastAsia"/>
          <w:sz w:val="32"/>
          <w:szCs w:val="32"/>
        </w:rPr>
        <w:t>形象建设和提升、设备购置和维护、业务培训等。</w:t>
      </w:r>
    </w:p>
    <w:p w:rsidR="00371BD2" w:rsidRPr="00E62B43" w:rsidRDefault="00371BD2" w:rsidP="009542F2">
      <w:pPr>
        <w:spacing w:line="588" w:lineRule="exact"/>
        <w:ind w:firstLine="645"/>
        <w:rPr>
          <w:rFonts w:ascii="仿宋_GB2312" w:eastAsia="仿宋_GB2312" w:hAnsi="宋体"/>
          <w:sz w:val="32"/>
          <w:szCs w:val="32"/>
        </w:rPr>
      </w:pPr>
      <w:r w:rsidRPr="00E62B43">
        <w:rPr>
          <w:rFonts w:ascii="仿宋_GB2312" w:eastAsia="仿宋_GB2312" w:hAnsi="宋体" w:hint="eastAsia"/>
          <w:sz w:val="32"/>
          <w:szCs w:val="32"/>
        </w:rPr>
        <w:t>（二）改善彩票业务设施。</w:t>
      </w:r>
      <w:r>
        <w:rPr>
          <w:rFonts w:ascii="仿宋_GB2312" w:eastAsia="仿宋_GB2312" w:hAnsi="宋体" w:hint="eastAsia"/>
          <w:sz w:val="32"/>
          <w:szCs w:val="32"/>
        </w:rPr>
        <w:t>主要用于</w:t>
      </w:r>
      <w:r w:rsidRPr="00DC5DF4">
        <w:rPr>
          <w:rFonts w:ascii="仿宋_GB2312" w:eastAsia="仿宋_GB2312" w:hAnsi="宋体" w:hint="eastAsia"/>
          <w:sz w:val="32"/>
          <w:szCs w:val="32"/>
        </w:rPr>
        <w:t>专用机房、灾备机房、彩票开奖场所、兑奖服务场所、彩票存储专用仓库、销售系统等业务设施的升级和改造。</w:t>
      </w:r>
    </w:p>
    <w:p w:rsidR="00FF46D0" w:rsidRDefault="00371BD2" w:rsidP="009542F2">
      <w:pPr>
        <w:spacing w:line="588" w:lineRule="exact"/>
        <w:ind w:firstLine="645"/>
        <w:rPr>
          <w:rFonts w:ascii="仿宋_GB2312" w:eastAsia="仿宋_GB2312" w:hAnsi="宋体"/>
          <w:sz w:val="32"/>
          <w:szCs w:val="32"/>
        </w:rPr>
      </w:pPr>
      <w:r w:rsidRPr="00CA35C9">
        <w:rPr>
          <w:rFonts w:ascii="仿宋_GB2312" w:eastAsia="仿宋_GB2312" w:hAnsi="宋体" w:hint="eastAsia"/>
          <w:sz w:val="32"/>
          <w:szCs w:val="32"/>
        </w:rPr>
        <w:t>（三）</w:t>
      </w:r>
      <w:r w:rsidR="00FF46D0" w:rsidRPr="00CA35C9">
        <w:rPr>
          <w:rFonts w:ascii="仿宋_GB2312" w:eastAsia="仿宋_GB2312" w:hAnsi="宋体" w:hint="eastAsia"/>
          <w:sz w:val="32"/>
          <w:szCs w:val="32"/>
        </w:rPr>
        <w:t>支持宣传国家彩票公益属性和社会责任。</w:t>
      </w:r>
    </w:p>
    <w:p w:rsidR="00371BD2" w:rsidRDefault="00371BD2"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lastRenderedPageBreak/>
        <w:t>（</w:t>
      </w:r>
      <w:r w:rsidR="00CA35C9">
        <w:rPr>
          <w:rFonts w:ascii="仿宋_GB2312" w:eastAsia="仿宋_GB2312" w:hAnsi="宋体" w:hint="eastAsia"/>
          <w:sz w:val="32"/>
          <w:szCs w:val="32"/>
        </w:rPr>
        <w:t>四</w:t>
      </w:r>
      <w:r>
        <w:rPr>
          <w:rFonts w:ascii="仿宋_GB2312" w:eastAsia="仿宋_GB2312" w:hAnsi="宋体" w:hint="eastAsia"/>
          <w:sz w:val="32"/>
          <w:szCs w:val="32"/>
        </w:rPr>
        <w:t>）</w:t>
      </w:r>
      <w:r w:rsidR="00DC0BAE">
        <w:rPr>
          <w:rFonts w:ascii="仿宋_GB2312" w:eastAsia="仿宋_GB2312" w:hAnsi="宋体" w:hint="eastAsia"/>
          <w:sz w:val="32"/>
          <w:szCs w:val="32"/>
        </w:rPr>
        <w:t>规范彩票市场秩序。主要包括查处非法彩票、维护彩票市场秩序以及委托第三方开展相关工作发生的费用。</w:t>
      </w:r>
    </w:p>
    <w:p w:rsidR="00371BD2" w:rsidRDefault="00371BD2"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w:t>
      </w:r>
      <w:r w:rsidR="00CA35C9">
        <w:rPr>
          <w:rFonts w:ascii="仿宋_GB2312" w:eastAsia="仿宋_GB2312" w:hAnsi="宋体" w:hint="eastAsia"/>
          <w:sz w:val="32"/>
          <w:szCs w:val="32"/>
        </w:rPr>
        <w:t>五</w:t>
      </w:r>
      <w:r>
        <w:rPr>
          <w:rFonts w:ascii="仿宋_GB2312" w:eastAsia="仿宋_GB2312" w:hAnsi="宋体" w:hint="eastAsia"/>
          <w:sz w:val="32"/>
          <w:szCs w:val="32"/>
        </w:rPr>
        <w:t>）</w:t>
      </w:r>
      <w:r w:rsidR="00DC0BAE">
        <w:rPr>
          <w:rFonts w:ascii="仿宋_GB2312" w:eastAsia="仿宋_GB2312" w:hAnsi="宋体" w:hint="eastAsia"/>
          <w:sz w:val="32"/>
          <w:szCs w:val="32"/>
        </w:rPr>
        <w:t>支持业务创新。主要用于彩票游戏产品、销售渠道、业务运行等开展试点工作或创新发展等。</w:t>
      </w:r>
    </w:p>
    <w:p w:rsidR="009E0BA7" w:rsidRPr="00E62B43" w:rsidRDefault="009E0BA7"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w:t>
      </w:r>
      <w:r w:rsidR="00CA35C9">
        <w:rPr>
          <w:rFonts w:ascii="仿宋_GB2312" w:eastAsia="仿宋_GB2312" w:hAnsi="宋体" w:hint="eastAsia"/>
          <w:sz w:val="32"/>
          <w:szCs w:val="32"/>
        </w:rPr>
        <w:t>六</w:t>
      </w:r>
      <w:r>
        <w:rPr>
          <w:rFonts w:ascii="仿宋_GB2312" w:eastAsia="仿宋_GB2312" w:hAnsi="宋体" w:hint="eastAsia"/>
          <w:sz w:val="32"/>
          <w:szCs w:val="32"/>
        </w:rPr>
        <w:t>）</w:t>
      </w:r>
      <w:r w:rsidR="00DC0BAE">
        <w:rPr>
          <w:rFonts w:ascii="仿宋_GB2312" w:eastAsia="仿宋_GB2312" w:hAnsi="宋体" w:hint="eastAsia"/>
          <w:sz w:val="32"/>
          <w:szCs w:val="32"/>
        </w:rPr>
        <w:t>补助</w:t>
      </w:r>
      <w:r>
        <w:rPr>
          <w:rFonts w:ascii="仿宋_GB2312" w:eastAsia="仿宋_GB2312" w:hAnsi="宋体" w:hint="eastAsia"/>
          <w:sz w:val="32"/>
          <w:szCs w:val="32"/>
        </w:rPr>
        <w:t>因</w:t>
      </w:r>
      <w:r w:rsidR="00764880">
        <w:rPr>
          <w:rFonts w:ascii="仿宋_GB2312" w:eastAsia="仿宋_GB2312" w:hAnsi="宋体" w:hint="eastAsia"/>
          <w:sz w:val="32"/>
          <w:szCs w:val="32"/>
        </w:rPr>
        <w:t>全国性</w:t>
      </w:r>
      <w:r>
        <w:rPr>
          <w:rFonts w:ascii="仿宋_GB2312" w:eastAsia="仿宋_GB2312" w:hAnsi="宋体" w:hint="eastAsia"/>
          <w:sz w:val="32"/>
          <w:szCs w:val="32"/>
        </w:rPr>
        <w:t>不可抗力事件造成</w:t>
      </w:r>
      <w:r w:rsidR="00D02CCA">
        <w:rPr>
          <w:rFonts w:ascii="仿宋_GB2312" w:eastAsia="仿宋_GB2312" w:hAnsi="宋体" w:hint="eastAsia"/>
          <w:sz w:val="32"/>
          <w:szCs w:val="32"/>
        </w:rPr>
        <w:t>彩票销售场所暂停销售</w:t>
      </w:r>
      <w:r w:rsidR="00246D81">
        <w:rPr>
          <w:rFonts w:ascii="仿宋_GB2312" w:eastAsia="仿宋_GB2312" w:hAnsi="宋体" w:hint="eastAsia"/>
          <w:sz w:val="32"/>
          <w:szCs w:val="32"/>
        </w:rPr>
        <w:t>，</w:t>
      </w:r>
      <w:r w:rsidR="0096020D">
        <w:rPr>
          <w:rFonts w:ascii="仿宋_GB2312" w:eastAsia="仿宋_GB2312" w:hAnsi="宋体" w:hint="eastAsia"/>
          <w:sz w:val="32"/>
          <w:szCs w:val="32"/>
        </w:rPr>
        <w:t>需</w:t>
      </w:r>
      <w:r w:rsidR="00800C60">
        <w:rPr>
          <w:rFonts w:ascii="仿宋_GB2312" w:eastAsia="仿宋_GB2312" w:hAnsi="宋体" w:hint="eastAsia"/>
          <w:sz w:val="32"/>
          <w:szCs w:val="32"/>
        </w:rPr>
        <w:t>维持</w:t>
      </w:r>
      <w:r w:rsidR="0096020D">
        <w:rPr>
          <w:rFonts w:ascii="仿宋_GB2312" w:eastAsia="仿宋_GB2312" w:hAnsi="宋体" w:hint="eastAsia"/>
          <w:sz w:val="32"/>
          <w:szCs w:val="32"/>
        </w:rPr>
        <w:t>其基本</w:t>
      </w:r>
      <w:r w:rsidR="00800C60">
        <w:rPr>
          <w:rFonts w:ascii="仿宋_GB2312" w:eastAsia="仿宋_GB2312" w:hAnsi="宋体" w:hint="eastAsia"/>
          <w:sz w:val="32"/>
          <w:szCs w:val="32"/>
        </w:rPr>
        <w:t>运转</w:t>
      </w:r>
      <w:r w:rsidR="0096020D">
        <w:rPr>
          <w:rFonts w:ascii="仿宋_GB2312" w:eastAsia="仿宋_GB2312" w:hAnsi="宋体" w:hint="eastAsia"/>
          <w:sz w:val="32"/>
          <w:szCs w:val="32"/>
        </w:rPr>
        <w:t>的</w:t>
      </w:r>
      <w:r w:rsidR="00800C60">
        <w:rPr>
          <w:rFonts w:ascii="仿宋_GB2312" w:eastAsia="仿宋_GB2312" w:hAnsi="宋体" w:hint="eastAsia"/>
          <w:sz w:val="32"/>
          <w:szCs w:val="32"/>
        </w:rPr>
        <w:t>成本</w:t>
      </w:r>
      <w:r w:rsidR="0096020D">
        <w:rPr>
          <w:rFonts w:ascii="仿宋_GB2312" w:eastAsia="仿宋_GB2312" w:hAnsi="宋体" w:hint="eastAsia"/>
          <w:sz w:val="32"/>
          <w:szCs w:val="32"/>
        </w:rPr>
        <w:t>费用</w:t>
      </w:r>
      <w:r w:rsidR="00800C60">
        <w:rPr>
          <w:rFonts w:ascii="仿宋_GB2312" w:eastAsia="仿宋_GB2312" w:hAnsi="宋体" w:hint="eastAsia"/>
          <w:sz w:val="32"/>
          <w:szCs w:val="32"/>
        </w:rPr>
        <w:t>。</w:t>
      </w:r>
    </w:p>
    <w:p w:rsidR="00371BD2" w:rsidRPr="00E62B43" w:rsidRDefault="00371BD2"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w:t>
      </w:r>
      <w:r w:rsidR="00CA35C9">
        <w:rPr>
          <w:rFonts w:ascii="仿宋_GB2312" w:eastAsia="仿宋_GB2312" w:hAnsi="宋体" w:hint="eastAsia"/>
          <w:sz w:val="32"/>
          <w:szCs w:val="32"/>
        </w:rPr>
        <w:t>七</w:t>
      </w:r>
      <w:r w:rsidRPr="00E62B43">
        <w:rPr>
          <w:rFonts w:ascii="仿宋_GB2312" w:eastAsia="仿宋_GB2312" w:hAnsi="宋体" w:hint="eastAsia"/>
          <w:sz w:val="32"/>
          <w:szCs w:val="32"/>
        </w:rPr>
        <w:t>）</w:t>
      </w:r>
      <w:r>
        <w:rPr>
          <w:rFonts w:ascii="仿宋_GB2312" w:eastAsia="仿宋_GB2312" w:hAnsi="宋体" w:hint="eastAsia"/>
          <w:sz w:val="32"/>
          <w:szCs w:val="32"/>
        </w:rPr>
        <w:t>经财政部核定</w:t>
      </w:r>
      <w:r w:rsidRPr="00A37022">
        <w:rPr>
          <w:rFonts w:ascii="仿宋_GB2312" w:eastAsia="仿宋_GB2312" w:hAnsi="宋体" w:hint="eastAsia"/>
          <w:sz w:val="32"/>
          <w:szCs w:val="32"/>
        </w:rPr>
        <w:t>与</w:t>
      </w:r>
      <w:r>
        <w:rPr>
          <w:rFonts w:ascii="仿宋_GB2312" w:eastAsia="仿宋_GB2312" w:hAnsi="宋体" w:hint="eastAsia"/>
          <w:sz w:val="32"/>
          <w:szCs w:val="32"/>
        </w:rPr>
        <w:t>彩票市场调控相</w:t>
      </w:r>
      <w:r w:rsidRPr="00E62B43">
        <w:rPr>
          <w:rFonts w:ascii="仿宋_GB2312" w:eastAsia="仿宋_GB2312" w:hAnsi="宋体" w:hint="eastAsia"/>
          <w:sz w:val="32"/>
          <w:szCs w:val="32"/>
        </w:rPr>
        <w:t>关的其他支出。</w:t>
      </w:r>
    </w:p>
    <w:p w:rsidR="00371BD2" w:rsidRDefault="00371BD2" w:rsidP="009542F2">
      <w:pPr>
        <w:spacing w:line="588" w:lineRule="exact"/>
        <w:ind w:firstLine="645"/>
        <w:rPr>
          <w:rFonts w:ascii="仿宋_GB2312" w:eastAsia="仿宋_GB2312" w:hAnsi="宋体"/>
          <w:sz w:val="32"/>
          <w:szCs w:val="32"/>
        </w:rPr>
      </w:pPr>
      <w:r>
        <w:rPr>
          <w:rFonts w:ascii="仿宋_GB2312" w:eastAsia="仿宋_GB2312" w:hint="eastAsia"/>
          <w:sz w:val="32"/>
          <w:szCs w:val="32"/>
        </w:rPr>
        <w:t>第</w:t>
      </w:r>
      <w:r w:rsidR="008620A4">
        <w:rPr>
          <w:rFonts w:ascii="仿宋_GB2312" w:eastAsia="仿宋_GB2312" w:hint="eastAsia"/>
          <w:sz w:val="32"/>
          <w:szCs w:val="32"/>
        </w:rPr>
        <w:t>六</w:t>
      </w:r>
      <w:r w:rsidRPr="00E62B43">
        <w:rPr>
          <w:rFonts w:ascii="仿宋_GB2312" w:eastAsia="仿宋_GB2312" w:hint="eastAsia"/>
          <w:sz w:val="32"/>
          <w:szCs w:val="32"/>
        </w:rPr>
        <w:t>条  彩票市场调控资金</w:t>
      </w:r>
      <w:r w:rsidRPr="00E62B43">
        <w:rPr>
          <w:rFonts w:ascii="仿宋_GB2312" w:eastAsia="仿宋_GB2312" w:hAnsi="宋体" w:hint="eastAsia"/>
          <w:sz w:val="32"/>
          <w:szCs w:val="32"/>
        </w:rPr>
        <w:t>不得用于彩票机构人员支出、日常公用支出、办公设备购置或改善，以及</w:t>
      </w:r>
      <w:r w:rsidR="00BB4D23">
        <w:rPr>
          <w:rFonts w:ascii="仿宋_GB2312" w:eastAsia="仿宋_GB2312" w:hAnsi="宋体" w:hint="eastAsia"/>
          <w:sz w:val="32"/>
          <w:szCs w:val="32"/>
        </w:rPr>
        <w:t>未经</w:t>
      </w:r>
      <w:r w:rsidRPr="00E62B43">
        <w:rPr>
          <w:rFonts w:ascii="仿宋_GB2312" w:eastAsia="仿宋_GB2312" w:hAnsi="宋体" w:hint="eastAsia"/>
          <w:sz w:val="32"/>
          <w:szCs w:val="32"/>
        </w:rPr>
        <w:t>批准的项目或与彩票事业发展无关的其他项目。</w:t>
      </w:r>
    </w:p>
    <w:p w:rsidR="00DC0BAE" w:rsidRDefault="00DC0BAE" w:rsidP="009542F2">
      <w:pPr>
        <w:spacing w:line="588" w:lineRule="exact"/>
        <w:jc w:val="center"/>
        <w:rPr>
          <w:rFonts w:ascii="仿宋_GB2312" w:eastAsia="仿宋_GB2312" w:hAnsi="宋体"/>
          <w:b/>
          <w:sz w:val="32"/>
          <w:szCs w:val="32"/>
        </w:rPr>
      </w:pPr>
    </w:p>
    <w:p w:rsidR="00937ED2" w:rsidRPr="00E62B43" w:rsidRDefault="00937ED2" w:rsidP="009542F2">
      <w:pPr>
        <w:spacing w:line="588" w:lineRule="exact"/>
        <w:jc w:val="center"/>
        <w:rPr>
          <w:rFonts w:ascii="仿宋_GB2312" w:eastAsia="仿宋_GB2312" w:hAnsi="宋体"/>
          <w:b/>
          <w:sz w:val="32"/>
          <w:szCs w:val="32"/>
        </w:rPr>
      </w:pPr>
      <w:r w:rsidRPr="00E62B43">
        <w:rPr>
          <w:rFonts w:ascii="仿宋_GB2312" w:eastAsia="仿宋_GB2312" w:hAnsi="宋体" w:hint="eastAsia"/>
          <w:b/>
          <w:sz w:val="32"/>
          <w:szCs w:val="32"/>
        </w:rPr>
        <w:t>第</w:t>
      </w:r>
      <w:r>
        <w:rPr>
          <w:rFonts w:ascii="仿宋_GB2312" w:eastAsia="仿宋_GB2312" w:hAnsi="宋体" w:hint="eastAsia"/>
          <w:b/>
          <w:sz w:val="32"/>
          <w:szCs w:val="32"/>
        </w:rPr>
        <w:t>三</w:t>
      </w:r>
      <w:r w:rsidRPr="00E62B43">
        <w:rPr>
          <w:rFonts w:ascii="仿宋_GB2312" w:eastAsia="仿宋_GB2312" w:hAnsi="宋体" w:hint="eastAsia"/>
          <w:b/>
          <w:sz w:val="32"/>
          <w:szCs w:val="32"/>
        </w:rPr>
        <w:t xml:space="preserve">章  </w:t>
      </w:r>
      <w:r w:rsidR="007838D0">
        <w:rPr>
          <w:rFonts w:ascii="仿宋_GB2312" w:eastAsia="仿宋_GB2312" w:hAnsi="宋体" w:hint="eastAsia"/>
          <w:b/>
          <w:sz w:val="32"/>
          <w:szCs w:val="32"/>
        </w:rPr>
        <w:t>资金分配和预算下达</w:t>
      </w:r>
    </w:p>
    <w:p w:rsidR="00371BD2" w:rsidRDefault="00371BD2" w:rsidP="009542F2">
      <w:pPr>
        <w:spacing w:line="588" w:lineRule="exact"/>
        <w:ind w:firstLine="645"/>
        <w:rPr>
          <w:rFonts w:ascii="仿宋_GB2312" w:eastAsia="仿宋_GB2312"/>
          <w:sz w:val="32"/>
          <w:szCs w:val="32"/>
        </w:rPr>
      </w:pPr>
      <w:r>
        <w:rPr>
          <w:rFonts w:ascii="仿宋_GB2312" w:eastAsia="仿宋_GB2312" w:hint="eastAsia"/>
          <w:sz w:val="32"/>
          <w:szCs w:val="32"/>
        </w:rPr>
        <w:t>第</w:t>
      </w:r>
      <w:r w:rsidR="008620A4">
        <w:rPr>
          <w:rFonts w:ascii="仿宋_GB2312" w:eastAsia="仿宋_GB2312" w:hint="eastAsia"/>
          <w:sz w:val="32"/>
          <w:szCs w:val="32"/>
        </w:rPr>
        <w:t>七</w:t>
      </w:r>
      <w:r w:rsidRPr="00E62B43">
        <w:rPr>
          <w:rFonts w:ascii="仿宋_GB2312" w:eastAsia="仿宋_GB2312" w:hint="eastAsia"/>
          <w:sz w:val="32"/>
          <w:szCs w:val="32"/>
        </w:rPr>
        <w:t xml:space="preserve">条  </w:t>
      </w:r>
      <w:r w:rsidR="001038AE">
        <w:rPr>
          <w:rFonts w:ascii="仿宋_GB2312" w:eastAsia="仿宋_GB2312" w:hint="eastAsia"/>
          <w:sz w:val="32"/>
          <w:szCs w:val="32"/>
        </w:rPr>
        <w:t>彩票市场调控资金采取因素法分配</w:t>
      </w:r>
      <w:r w:rsidR="000063EF">
        <w:rPr>
          <w:rFonts w:ascii="仿宋_GB2312" w:eastAsia="仿宋_GB2312" w:hint="eastAsia"/>
          <w:sz w:val="32"/>
          <w:szCs w:val="32"/>
        </w:rPr>
        <w:t>，包括</w:t>
      </w:r>
      <w:r w:rsidR="006028E8">
        <w:rPr>
          <w:rFonts w:ascii="仿宋_GB2312" w:eastAsia="仿宋_GB2312" w:hint="eastAsia"/>
          <w:sz w:val="32"/>
          <w:szCs w:val="32"/>
        </w:rPr>
        <w:t>地方彩票事业发展因素</w:t>
      </w:r>
      <w:r w:rsidR="00E40B02">
        <w:rPr>
          <w:rFonts w:ascii="仿宋_GB2312" w:eastAsia="仿宋_GB2312" w:hint="eastAsia"/>
          <w:sz w:val="32"/>
          <w:szCs w:val="32"/>
        </w:rPr>
        <w:t>、</w:t>
      </w:r>
      <w:r w:rsidR="006028E8">
        <w:rPr>
          <w:rFonts w:ascii="仿宋_GB2312" w:eastAsia="仿宋_GB2312" w:hint="eastAsia"/>
          <w:sz w:val="32"/>
          <w:szCs w:val="32"/>
        </w:rPr>
        <w:t>重点支持领域因素、</w:t>
      </w:r>
      <w:r w:rsidR="00B26C4C">
        <w:rPr>
          <w:rFonts w:ascii="仿宋_GB2312" w:eastAsia="仿宋_GB2312" w:hint="eastAsia"/>
          <w:sz w:val="32"/>
          <w:szCs w:val="32"/>
        </w:rPr>
        <w:t>申请因素</w:t>
      </w:r>
      <w:r w:rsidR="00E40B02">
        <w:rPr>
          <w:rFonts w:ascii="仿宋_GB2312" w:eastAsia="仿宋_GB2312" w:hint="eastAsia"/>
          <w:sz w:val="32"/>
          <w:szCs w:val="32"/>
        </w:rPr>
        <w:t>三类</w:t>
      </w:r>
      <w:r w:rsidR="001038AE">
        <w:rPr>
          <w:rFonts w:ascii="仿宋_GB2312" w:eastAsia="仿宋_GB2312" w:hint="eastAsia"/>
          <w:sz w:val="32"/>
          <w:szCs w:val="32"/>
        </w:rPr>
        <w:t>。</w:t>
      </w:r>
      <w:r w:rsidR="006028E8">
        <w:rPr>
          <w:rFonts w:ascii="仿宋_GB2312" w:eastAsia="仿宋_GB2312" w:hint="eastAsia"/>
          <w:sz w:val="32"/>
          <w:szCs w:val="32"/>
        </w:rPr>
        <w:t>财政部可结合相关工作实际，研究确定和适时调整地方彩票事业发展因素</w:t>
      </w:r>
      <w:r w:rsidR="0096020D">
        <w:rPr>
          <w:rFonts w:ascii="仿宋_GB2312" w:eastAsia="仿宋_GB2312" w:hint="eastAsia"/>
          <w:sz w:val="32"/>
          <w:szCs w:val="32"/>
        </w:rPr>
        <w:t>、</w:t>
      </w:r>
      <w:r w:rsidR="006028E8">
        <w:rPr>
          <w:rFonts w:ascii="仿宋_GB2312" w:eastAsia="仿宋_GB2312" w:hint="eastAsia"/>
          <w:sz w:val="32"/>
          <w:szCs w:val="32"/>
        </w:rPr>
        <w:t>重点支持领域因素的子因素。</w:t>
      </w:r>
    </w:p>
    <w:p w:rsidR="004D13C1" w:rsidRDefault="004D13C1" w:rsidP="009542F2">
      <w:pPr>
        <w:spacing w:line="588" w:lineRule="exact"/>
        <w:ind w:firstLine="645"/>
        <w:rPr>
          <w:rFonts w:ascii="仿宋_GB2312" w:eastAsia="仿宋_GB2312"/>
          <w:sz w:val="32"/>
          <w:szCs w:val="32"/>
        </w:rPr>
      </w:pPr>
      <w:r>
        <w:rPr>
          <w:rFonts w:ascii="仿宋_GB2312" w:eastAsia="仿宋_GB2312" w:hint="eastAsia"/>
          <w:sz w:val="32"/>
          <w:szCs w:val="32"/>
        </w:rPr>
        <w:t>地方彩票事业发展因素（权重</w:t>
      </w:r>
      <w:r w:rsidR="004A7637">
        <w:rPr>
          <w:rFonts w:ascii="仿宋_GB2312" w:eastAsia="仿宋_GB2312" w:hint="eastAsia"/>
          <w:sz w:val="32"/>
          <w:szCs w:val="32"/>
        </w:rPr>
        <w:t>60%</w:t>
      </w:r>
      <w:r>
        <w:rPr>
          <w:rFonts w:ascii="仿宋_GB2312" w:eastAsia="仿宋_GB2312" w:hint="eastAsia"/>
          <w:sz w:val="32"/>
          <w:szCs w:val="32"/>
        </w:rPr>
        <w:t>），主要包括总人口数与销售场所数量的比值、平均每个销售场所的年销量、彩票销量系数、上</w:t>
      </w:r>
      <w:r w:rsidR="007D370B">
        <w:rPr>
          <w:rFonts w:ascii="仿宋_GB2312" w:eastAsia="仿宋_GB2312" w:hint="eastAsia"/>
          <w:sz w:val="32"/>
          <w:szCs w:val="32"/>
        </w:rPr>
        <w:t>一</w:t>
      </w:r>
      <w:r>
        <w:rPr>
          <w:rFonts w:ascii="仿宋_GB2312" w:eastAsia="仿宋_GB2312" w:hint="eastAsia"/>
          <w:sz w:val="32"/>
          <w:szCs w:val="32"/>
        </w:rPr>
        <w:t>年度销售机构业务费结余数</w:t>
      </w:r>
      <w:r w:rsidR="004A7637">
        <w:rPr>
          <w:rFonts w:ascii="仿宋_GB2312" w:eastAsia="仿宋_GB2312" w:hint="eastAsia"/>
          <w:sz w:val="32"/>
          <w:szCs w:val="32"/>
        </w:rPr>
        <w:t>等子因素。</w:t>
      </w:r>
    </w:p>
    <w:p w:rsidR="004D13C1" w:rsidRDefault="004D13C1" w:rsidP="009542F2">
      <w:pPr>
        <w:spacing w:line="588" w:lineRule="exact"/>
        <w:ind w:firstLine="645"/>
        <w:rPr>
          <w:rFonts w:ascii="仿宋_GB2312" w:eastAsia="仿宋_GB2312"/>
          <w:sz w:val="32"/>
          <w:szCs w:val="32"/>
        </w:rPr>
      </w:pPr>
      <w:r>
        <w:rPr>
          <w:rFonts w:ascii="仿宋_GB2312" w:eastAsia="仿宋_GB2312" w:hint="eastAsia"/>
          <w:sz w:val="32"/>
          <w:szCs w:val="32"/>
        </w:rPr>
        <w:t>重点支持领域因素（权重</w:t>
      </w:r>
      <w:r w:rsidR="004A7637">
        <w:rPr>
          <w:rFonts w:ascii="仿宋_GB2312" w:eastAsia="仿宋_GB2312" w:hint="eastAsia"/>
          <w:sz w:val="32"/>
          <w:szCs w:val="32"/>
        </w:rPr>
        <w:t>40%</w:t>
      </w:r>
      <w:r>
        <w:rPr>
          <w:rFonts w:ascii="仿宋_GB2312" w:eastAsia="仿宋_GB2312" w:hint="eastAsia"/>
          <w:sz w:val="32"/>
          <w:szCs w:val="32"/>
        </w:rPr>
        <w:t>），主要包括即开型彩</w:t>
      </w:r>
      <w:r w:rsidR="006028E8">
        <w:rPr>
          <w:rFonts w:ascii="仿宋_GB2312" w:eastAsia="仿宋_GB2312" w:hint="eastAsia"/>
          <w:sz w:val="32"/>
          <w:szCs w:val="32"/>
        </w:rPr>
        <w:t>票发展系数</w:t>
      </w:r>
      <w:r>
        <w:rPr>
          <w:rFonts w:ascii="仿宋_GB2312" w:eastAsia="仿宋_GB2312" w:hint="eastAsia"/>
          <w:sz w:val="32"/>
          <w:szCs w:val="32"/>
        </w:rPr>
        <w:t>、</w:t>
      </w:r>
      <w:r w:rsidR="00D67D70">
        <w:rPr>
          <w:rFonts w:ascii="仿宋_GB2312" w:eastAsia="仿宋_GB2312" w:hint="eastAsia"/>
          <w:sz w:val="32"/>
          <w:szCs w:val="32"/>
        </w:rPr>
        <w:t>地方</w:t>
      </w:r>
      <w:r>
        <w:rPr>
          <w:rFonts w:ascii="仿宋_GB2312" w:eastAsia="仿宋_GB2312" w:hint="eastAsia"/>
          <w:sz w:val="32"/>
          <w:szCs w:val="32"/>
        </w:rPr>
        <w:t>彩票市场秩序情况等</w:t>
      </w:r>
      <w:r w:rsidR="004A7637">
        <w:rPr>
          <w:rFonts w:ascii="仿宋_GB2312" w:eastAsia="仿宋_GB2312" w:hint="eastAsia"/>
          <w:sz w:val="32"/>
          <w:szCs w:val="32"/>
        </w:rPr>
        <w:t>子因素</w:t>
      </w:r>
      <w:r w:rsidR="006028E8">
        <w:rPr>
          <w:rFonts w:ascii="仿宋_GB2312" w:eastAsia="仿宋_GB2312" w:hint="eastAsia"/>
          <w:sz w:val="32"/>
          <w:szCs w:val="32"/>
        </w:rPr>
        <w:t>。</w:t>
      </w:r>
    </w:p>
    <w:p w:rsidR="00040A2B" w:rsidRDefault="00040A2B" w:rsidP="00040A2B">
      <w:pPr>
        <w:spacing w:line="588" w:lineRule="exact"/>
        <w:ind w:firstLine="645"/>
        <w:rPr>
          <w:rFonts w:ascii="仿宋_GB2312" w:eastAsia="仿宋_GB2312"/>
          <w:sz w:val="32"/>
          <w:szCs w:val="32"/>
        </w:rPr>
      </w:pPr>
      <w:r>
        <w:rPr>
          <w:rFonts w:ascii="仿宋_GB2312" w:eastAsia="仿宋_GB2312" w:hint="eastAsia"/>
          <w:sz w:val="32"/>
          <w:szCs w:val="32"/>
        </w:rPr>
        <w:t>申请因素主要是指彩票销售机构是否提出申请彩票市场调控资金，该因素来源于彩票发行机构的</w:t>
      </w:r>
      <w:r w:rsidRPr="00B26C4C">
        <w:rPr>
          <w:rFonts w:ascii="仿宋_GB2312" w:eastAsia="仿宋_GB2312" w:hint="eastAsia"/>
          <w:sz w:val="32"/>
          <w:szCs w:val="32"/>
        </w:rPr>
        <w:t>申报材料</w:t>
      </w:r>
      <w:r>
        <w:rPr>
          <w:rFonts w:ascii="仿宋_GB2312" w:eastAsia="仿宋_GB2312" w:hint="eastAsia"/>
          <w:sz w:val="32"/>
          <w:szCs w:val="32"/>
        </w:rPr>
        <w:t>。若某</w:t>
      </w:r>
      <w:r w:rsidR="00CC5180">
        <w:rPr>
          <w:rFonts w:ascii="仿宋_GB2312" w:eastAsia="仿宋_GB2312" w:hint="eastAsia"/>
          <w:sz w:val="32"/>
          <w:szCs w:val="32"/>
        </w:rPr>
        <w:t>省份</w:t>
      </w:r>
      <w:r>
        <w:rPr>
          <w:rFonts w:ascii="仿宋_GB2312" w:eastAsia="仿宋_GB2312" w:hint="eastAsia"/>
          <w:sz w:val="32"/>
          <w:szCs w:val="32"/>
        </w:rPr>
        <w:lastRenderedPageBreak/>
        <w:t>福利、体育彩票销售机构均提出申请，该因素的系数为1；若某</w:t>
      </w:r>
      <w:r w:rsidR="00CC5180">
        <w:rPr>
          <w:rFonts w:ascii="仿宋_GB2312" w:eastAsia="仿宋_GB2312" w:hint="eastAsia"/>
          <w:sz w:val="32"/>
          <w:szCs w:val="32"/>
        </w:rPr>
        <w:t>省份</w:t>
      </w:r>
      <w:r>
        <w:rPr>
          <w:rFonts w:ascii="仿宋_GB2312" w:eastAsia="仿宋_GB2312" w:hint="eastAsia"/>
          <w:sz w:val="32"/>
          <w:szCs w:val="32"/>
        </w:rPr>
        <w:t>仅有福利或体育彩票销售机构提出申请，该因素的系数为0.5；若</w:t>
      </w:r>
      <w:r w:rsidR="00CC5180">
        <w:rPr>
          <w:rFonts w:ascii="仿宋_GB2312" w:eastAsia="仿宋_GB2312" w:hint="eastAsia"/>
          <w:sz w:val="32"/>
          <w:szCs w:val="32"/>
        </w:rPr>
        <w:t>某省份</w:t>
      </w:r>
      <w:r>
        <w:rPr>
          <w:rFonts w:ascii="仿宋_GB2312" w:eastAsia="仿宋_GB2312" w:hint="eastAsia"/>
          <w:sz w:val="32"/>
          <w:szCs w:val="32"/>
        </w:rPr>
        <w:t>福利、体育彩票销售机构均不申请彩票市场调控资金，该因素的系数为0。</w:t>
      </w:r>
    </w:p>
    <w:p w:rsidR="00040A2B" w:rsidRDefault="00CD016B" w:rsidP="009542F2">
      <w:pPr>
        <w:spacing w:line="588" w:lineRule="exact"/>
        <w:ind w:firstLine="645"/>
        <w:rPr>
          <w:rFonts w:ascii="仿宋_GB2312" w:eastAsia="仿宋_GB2312"/>
          <w:sz w:val="32"/>
          <w:szCs w:val="32"/>
        </w:rPr>
      </w:pPr>
      <w:r>
        <w:rPr>
          <w:rFonts w:ascii="仿宋_GB2312" w:eastAsia="仿宋_GB2312" w:hint="eastAsia"/>
          <w:sz w:val="32"/>
          <w:szCs w:val="32"/>
        </w:rPr>
        <w:t>财政部在省级财政部</w:t>
      </w:r>
      <w:r w:rsidR="002C788E">
        <w:rPr>
          <w:rFonts w:ascii="仿宋_GB2312" w:eastAsia="仿宋_GB2312" w:hint="eastAsia"/>
          <w:sz w:val="32"/>
          <w:szCs w:val="32"/>
        </w:rPr>
        <w:t>门报送的</w:t>
      </w:r>
      <w:r w:rsidR="00040A2B">
        <w:rPr>
          <w:rFonts w:ascii="仿宋_GB2312" w:eastAsia="仿宋_GB2312" w:hint="eastAsia"/>
          <w:sz w:val="32"/>
          <w:szCs w:val="32"/>
        </w:rPr>
        <w:t>彩票市场调控资金绩效自评</w:t>
      </w:r>
      <w:r w:rsidR="00F94C28">
        <w:rPr>
          <w:rFonts w:ascii="仿宋_GB2312" w:eastAsia="仿宋_GB2312" w:hint="eastAsia"/>
          <w:sz w:val="32"/>
          <w:szCs w:val="32"/>
        </w:rPr>
        <w:t>结果</w:t>
      </w:r>
      <w:r>
        <w:rPr>
          <w:rFonts w:ascii="仿宋_GB2312" w:eastAsia="仿宋_GB2312" w:hint="eastAsia"/>
          <w:sz w:val="32"/>
          <w:szCs w:val="32"/>
        </w:rPr>
        <w:t>基础上审核打分，</w:t>
      </w:r>
      <w:r w:rsidR="00040A2B">
        <w:rPr>
          <w:rFonts w:ascii="仿宋_GB2312" w:eastAsia="仿宋_GB2312" w:hint="eastAsia"/>
          <w:sz w:val="32"/>
          <w:szCs w:val="32"/>
        </w:rPr>
        <w:t>设置绩效评价调节系数，对资金分配情况进行适当调节。财政部组织或委托第三方机构开展重点绩效评价的，以重点绩效评价结果为准。资金测算公式为：</w:t>
      </w:r>
    </w:p>
    <w:p w:rsidR="000C423E" w:rsidRDefault="000C423E" w:rsidP="009542F2">
      <w:pPr>
        <w:spacing w:line="588" w:lineRule="exact"/>
        <w:ind w:firstLine="645"/>
        <w:rPr>
          <w:rFonts w:ascii="仿宋_GB2312" w:eastAsia="仿宋_GB2312"/>
          <w:sz w:val="32"/>
          <w:szCs w:val="32"/>
        </w:rPr>
      </w:pPr>
      <w:r>
        <w:rPr>
          <w:rFonts w:ascii="仿宋_GB2312" w:eastAsia="仿宋_GB2312" w:hint="eastAsia"/>
          <w:sz w:val="32"/>
          <w:szCs w:val="32"/>
        </w:rPr>
        <w:t>某</w:t>
      </w:r>
      <w:r w:rsidR="002C788E">
        <w:rPr>
          <w:rFonts w:ascii="仿宋_GB2312" w:eastAsia="仿宋_GB2312" w:hint="eastAsia"/>
          <w:sz w:val="32"/>
          <w:szCs w:val="32"/>
        </w:rPr>
        <w:t>省份</w:t>
      </w:r>
      <w:r>
        <w:rPr>
          <w:rFonts w:ascii="仿宋_GB2312" w:eastAsia="仿宋_GB2312" w:hint="eastAsia"/>
          <w:sz w:val="32"/>
          <w:szCs w:val="32"/>
        </w:rPr>
        <w:t>资金补助比例=</w:t>
      </w:r>
      <w:r w:rsidR="00222A72">
        <w:rPr>
          <w:rFonts w:ascii="仿宋_GB2312" w:eastAsia="仿宋_GB2312" w:hint="eastAsia"/>
          <w:sz w:val="32"/>
          <w:szCs w:val="32"/>
        </w:rPr>
        <w:t>某</w:t>
      </w:r>
      <w:r w:rsidR="002C788E">
        <w:rPr>
          <w:rFonts w:ascii="仿宋_GB2312" w:eastAsia="仿宋_GB2312" w:hint="eastAsia"/>
          <w:sz w:val="32"/>
          <w:szCs w:val="32"/>
        </w:rPr>
        <w:t>省份</w:t>
      </w:r>
      <w:r w:rsidR="00222A72">
        <w:rPr>
          <w:rFonts w:ascii="仿宋_GB2312" w:eastAsia="仿宋_GB2312" w:hint="eastAsia"/>
          <w:sz w:val="32"/>
          <w:szCs w:val="32"/>
        </w:rPr>
        <w:t>彩票事业发展因素</w:t>
      </w:r>
      <w:r w:rsidR="002374D3">
        <w:rPr>
          <w:rFonts w:ascii="仿宋_GB2312" w:eastAsia="仿宋_GB2312" w:hint="eastAsia"/>
          <w:sz w:val="32"/>
          <w:szCs w:val="32"/>
        </w:rPr>
        <w:t>/∑有关省份彩票事业发展因素</w:t>
      </w:r>
      <w:r w:rsidR="00222A72">
        <w:rPr>
          <w:rFonts w:ascii="仿宋_GB2312" w:eastAsia="仿宋_GB2312" w:hAnsi="宋体" w:hint="eastAsia"/>
          <w:sz w:val="32"/>
          <w:szCs w:val="32"/>
        </w:rPr>
        <w:t>×60%+某</w:t>
      </w:r>
      <w:r w:rsidR="002C788E">
        <w:rPr>
          <w:rFonts w:ascii="仿宋_GB2312" w:eastAsia="仿宋_GB2312" w:hAnsi="宋体" w:hint="eastAsia"/>
          <w:sz w:val="32"/>
          <w:szCs w:val="32"/>
        </w:rPr>
        <w:t>省份</w:t>
      </w:r>
      <w:r w:rsidR="00222A72">
        <w:rPr>
          <w:rFonts w:ascii="仿宋_GB2312" w:eastAsia="仿宋_GB2312" w:hint="eastAsia"/>
          <w:sz w:val="32"/>
          <w:szCs w:val="32"/>
        </w:rPr>
        <w:t>重点支持领域因素</w:t>
      </w:r>
      <w:r w:rsidR="002374D3">
        <w:rPr>
          <w:rFonts w:ascii="仿宋_GB2312" w:eastAsia="仿宋_GB2312" w:hint="eastAsia"/>
          <w:sz w:val="32"/>
          <w:szCs w:val="32"/>
        </w:rPr>
        <w:t>/∑有关省份重点支持领域因素</w:t>
      </w:r>
      <w:r w:rsidR="00222A72">
        <w:rPr>
          <w:rFonts w:ascii="仿宋_GB2312" w:eastAsia="仿宋_GB2312" w:hAnsi="宋体" w:hint="eastAsia"/>
          <w:sz w:val="32"/>
          <w:szCs w:val="32"/>
        </w:rPr>
        <w:t>×40%</w:t>
      </w:r>
    </w:p>
    <w:p w:rsidR="000C423E" w:rsidRDefault="00222A72" w:rsidP="009542F2">
      <w:pPr>
        <w:spacing w:line="588" w:lineRule="exact"/>
        <w:ind w:firstLine="645"/>
        <w:rPr>
          <w:rFonts w:ascii="仿宋_GB2312" w:eastAsia="仿宋_GB2312" w:hAnsi="宋体"/>
          <w:sz w:val="32"/>
          <w:szCs w:val="32"/>
        </w:rPr>
      </w:pPr>
      <w:r>
        <w:rPr>
          <w:rFonts w:ascii="仿宋_GB2312" w:eastAsia="仿宋_GB2312" w:hint="eastAsia"/>
          <w:sz w:val="32"/>
          <w:szCs w:val="32"/>
        </w:rPr>
        <w:t>某</w:t>
      </w:r>
      <w:r w:rsidR="002C788E">
        <w:rPr>
          <w:rFonts w:ascii="仿宋_GB2312" w:eastAsia="仿宋_GB2312" w:hint="eastAsia"/>
          <w:sz w:val="32"/>
          <w:szCs w:val="32"/>
        </w:rPr>
        <w:t>省份</w:t>
      </w:r>
      <w:r>
        <w:rPr>
          <w:rFonts w:ascii="仿宋_GB2312" w:eastAsia="仿宋_GB2312" w:hint="eastAsia"/>
          <w:sz w:val="32"/>
          <w:szCs w:val="32"/>
        </w:rPr>
        <w:t>应分配的彩票市场调控资金=</w:t>
      </w:r>
      <w:r w:rsidR="00970492">
        <w:rPr>
          <w:rFonts w:ascii="仿宋_GB2312" w:eastAsia="仿宋_GB2312" w:hint="eastAsia"/>
          <w:sz w:val="32"/>
          <w:szCs w:val="32"/>
        </w:rPr>
        <w:t>〔</w:t>
      </w:r>
      <w:r w:rsidR="00970492">
        <w:rPr>
          <w:rFonts w:ascii="仿宋_GB2312" w:eastAsia="仿宋_GB2312" w:hAnsi="宋体" w:hint="eastAsia"/>
          <w:sz w:val="32"/>
          <w:szCs w:val="32"/>
        </w:rPr>
        <w:t>彩票市场调控资金年度预算总额×某省份资金补助比例×绩效评价调节系数/∑（有关省份资金补助比例×绩效评价调节系数）</w:t>
      </w:r>
      <w:r w:rsidR="00970492">
        <w:rPr>
          <w:rFonts w:ascii="仿宋_GB2312" w:eastAsia="仿宋_GB2312" w:hint="eastAsia"/>
          <w:sz w:val="32"/>
          <w:szCs w:val="32"/>
        </w:rPr>
        <w:t>〕</w:t>
      </w:r>
      <w:r>
        <w:rPr>
          <w:rFonts w:ascii="仿宋_GB2312" w:eastAsia="仿宋_GB2312" w:hAnsi="宋体" w:hint="eastAsia"/>
          <w:sz w:val="32"/>
          <w:szCs w:val="32"/>
        </w:rPr>
        <w:t>×某</w:t>
      </w:r>
      <w:r w:rsidR="002C788E">
        <w:rPr>
          <w:rFonts w:ascii="仿宋_GB2312" w:eastAsia="仿宋_GB2312" w:hAnsi="宋体" w:hint="eastAsia"/>
          <w:sz w:val="32"/>
          <w:szCs w:val="32"/>
        </w:rPr>
        <w:t>省份</w:t>
      </w:r>
      <w:r>
        <w:rPr>
          <w:rFonts w:ascii="仿宋_GB2312" w:eastAsia="仿宋_GB2312" w:hAnsi="宋体" w:hint="eastAsia"/>
          <w:sz w:val="32"/>
          <w:szCs w:val="32"/>
        </w:rPr>
        <w:t>申请因素</w:t>
      </w:r>
    </w:p>
    <w:p w:rsidR="00F94C28" w:rsidRDefault="00F94C28"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绩效评价调节系数按照下表取值</w:t>
      </w:r>
      <w:r w:rsidR="00976076">
        <w:rPr>
          <w:rFonts w:ascii="仿宋_GB2312" w:eastAsia="仿宋_GB2312" w:hAnsi="宋体" w:hint="eastAsia"/>
          <w:sz w:val="32"/>
          <w:szCs w:val="32"/>
        </w:rPr>
        <w:t>：</w:t>
      </w:r>
    </w:p>
    <w:p w:rsidR="009C6762" w:rsidRDefault="009C6762" w:rsidP="009C6762">
      <w:pPr>
        <w:spacing w:line="588" w:lineRule="exact"/>
        <w:rPr>
          <w:rFonts w:ascii="仿宋_GB2312" w:eastAsia="仿宋_GB2312" w:hAnsi="宋体"/>
          <w:sz w:val="32"/>
          <w:szCs w:val="32"/>
        </w:rPr>
      </w:pPr>
    </w:p>
    <w:tbl>
      <w:tblPr>
        <w:tblStyle w:val="a8"/>
        <w:tblW w:w="0" w:type="auto"/>
        <w:tblLook w:val="04A0"/>
      </w:tblPr>
      <w:tblGrid>
        <w:gridCol w:w="1668"/>
        <w:gridCol w:w="4221"/>
        <w:gridCol w:w="2945"/>
      </w:tblGrid>
      <w:tr w:rsidR="00976076" w:rsidTr="00976076">
        <w:tc>
          <w:tcPr>
            <w:tcW w:w="1668"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序号</w:t>
            </w:r>
          </w:p>
        </w:tc>
        <w:tc>
          <w:tcPr>
            <w:tcW w:w="4221"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年度绩效自评</w:t>
            </w:r>
            <w:r w:rsidR="00F3477A">
              <w:rPr>
                <w:rFonts w:ascii="仿宋_GB2312" w:eastAsia="仿宋_GB2312" w:hint="eastAsia"/>
                <w:sz w:val="32"/>
                <w:szCs w:val="32"/>
              </w:rPr>
              <w:t>审核</w:t>
            </w:r>
            <w:r>
              <w:rPr>
                <w:rFonts w:ascii="仿宋_GB2312" w:eastAsia="仿宋_GB2312" w:hint="eastAsia"/>
                <w:sz w:val="32"/>
                <w:szCs w:val="32"/>
              </w:rPr>
              <w:t>结果</w:t>
            </w:r>
          </w:p>
        </w:tc>
        <w:tc>
          <w:tcPr>
            <w:tcW w:w="2945"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绩效评价调节系数</w:t>
            </w:r>
          </w:p>
        </w:tc>
      </w:tr>
      <w:tr w:rsidR="00976076" w:rsidTr="00976076">
        <w:tc>
          <w:tcPr>
            <w:tcW w:w="1668"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1</w:t>
            </w:r>
          </w:p>
        </w:tc>
        <w:tc>
          <w:tcPr>
            <w:tcW w:w="4221"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≥90分</w:t>
            </w:r>
          </w:p>
        </w:tc>
        <w:tc>
          <w:tcPr>
            <w:tcW w:w="2945"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1</w:t>
            </w:r>
          </w:p>
        </w:tc>
      </w:tr>
      <w:tr w:rsidR="00976076" w:rsidTr="00976076">
        <w:tc>
          <w:tcPr>
            <w:tcW w:w="1668"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2</w:t>
            </w:r>
          </w:p>
        </w:tc>
        <w:tc>
          <w:tcPr>
            <w:tcW w:w="4221"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≥80分且＜90分</w:t>
            </w:r>
          </w:p>
        </w:tc>
        <w:tc>
          <w:tcPr>
            <w:tcW w:w="2945"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0.9</w:t>
            </w:r>
          </w:p>
        </w:tc>
      </w:tr>
      <w:tr w:rsidR="00976076" w:rsidTr="00976076">
        <w:tc>
          <w:tcPr>
            <w:tcW w:w="1668"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3</w:t>
            </w:r>
          </w:p>
        </w:tc>
        <w:tc>
          <w:tcPr>
            <w:tcW w:w="4221"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≥70分且＜80分</w:t>
            </w:r>
          </w:p>
        </w:tc>
        <w:tc>
          <w:tcPr>
            <w:tcW w:w="2945"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0.8</w:t>
            </w:r>
          </w:p>
        </w:tc>
      </w:tr>
      <w:tr w:rsidR="00976076" w:rsidTr="00976076">
        <w:tc>
          <w:tcPr>
            <w:tcW w:w="1668"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4</w:t>
            </w:r>
          </w:p>
        </w:tc>
        <w:tc>
          <w:tcPr>
            <w:tcW w:w="4221"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≥60分且＜70分</w:t>
            </w:r>
          </w:p>
        </w:tc>
        <w:tc>
          <w:tcPr>
            <w:tcW w:w="2945"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0.7</w:t>
            </w:r>
          </w:p>
        </w:tc>
      </w:tr>
      <w:tr w:rsidR="00976076" w:rsidTr="00976076">
        <w:tc>
          <w:tcPr>
            <w:tcW w:w="1668"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5</w:t>
            </w:r>
          </w:p>
        </w:tc>
        <w:tc>
          <w:tcPr>
            <w:tcW w:w="4221"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＜60分</w:t>
            </w:r>
          </w:p>
        </w:tc>
        <w:tc>
          <w:tcPr>
            <w:tcW w:w="2945" w:type="dxa"/>
          </w:tcPr>
          <w:p w:rsidR="001162FD" w:rsidRDefault="00976076">
            <w:pPr>
              <w:spacing w:line="588" w:lineRule="exact"/>
              <w:jc w:val="center"/>
              <w:rPr>
                <w:rFonts w:ascii="仿宋_GB2312" w:eastAsia="仿宋_GB2312"/>
                <w:sz w:val="32"/>
                <w:szCs w:val="32"/>
              </w:rPr>
            </w:pPr>
            <w:r>
              <w:rPr>
                <w:rFonts w:ascii="仿宋_GB2312" w:eastAsia="仿宋_GB2312" w:hint="eastAsia"/>
                <w:sz w:val="32"/>
                <w:szCs w:val="32"/>
              </w:rPr>
              <w:t>0.6</w:t>
            </w:r>
          </w:p>
        </w:tc>
      </w:tr>
    </w:tbl>
    <w:p w:rsidR="00F94C28" w:rsidRPr="00F94C28" w:rsidRDefault="00F94C28" w:rsidP="009542F2">
      <w:pPr>
        <w:spacing w:line="588" w:lineRule="exact"/>
        <w:ind w:firstLine="645"/>
        <w:rPr>
          <w:rFonts w:ascii="仿宋_GB2312" w:eastAsia="仿宋_GB2312"/>
          <w:sz w:val="32"/>
          <w:szCs w:val="32"/>
        </w:rPr>
      </w:pPr>
    </w:p>
    <w:p w:rsidR="00CC2CFE" w:rsidRDefault="00CC2CFE" w:rsidP="009542F2">
      <w:pPr>
        <w:spacing w:line="588" w:lineRule="exact"/>
        <w:ind w:firstLineChars="200" w:firstLine="640"/>
        <w:rPr>
          <w:rFonts w:ascii="仿宋_GB2312" w:eastAsia="仿宋_GB2312"/>
          <w:sz w:val="32"/>
          <w:szCs w:val="32"/>
        </w:rPr>
      </w:pPr>
      <w:r>
        <w:rPr>
          <w:rFonts w:ascii="仿宋_GB2312" w:eastAsia="仿宋_GB2312" w:hint="eastAsia"/>
          <w:sz w:val="32"/>
          <w:szCs w:val="32"/>
        </w:rPr>
        <w:t>第</w:t>
      </w:r>
      <w:r w:rsidR="00F829F2">
        <w:rPr>
          <w:rFonts w:ascii="仿宋_GB2312" w:eastAsia="仿宋_GB2312" w:hint="eastAsia"/>
          <w:sz w:val="32"/>
          <w:szCs w:val="32"/>
        </w:rPr>
        <w:t>八</w:t>
      </w:r>
      <w:r w:rsidRPr="00E62B43">
        <w:rPr>
          <w:rFonts w:ascii="仿宋_GB2312" w:eastAsia="仿宋_GB2312" w:hint="eastAsia"/>
          <w:sz w:val="32"/>
          <w:szCs w:val="32"/>
        </w:rPr>
        <w:t xml:space="preserve">条 </w:t>
      </w:r>
      <w:r w:rsidR="00A33CFA">
        <w:rPr>
          <w:rFonts w:ascii="仿宋_GB2312" w:eastAsia="仿宋_GB2312" w:hint="eastAsia"/>
          <w:sz w:val="32"/>
          <w:szCs w:val="32"/>
        </w:rPr>
        <w:t xml:space="preserve"> </w:t>
      </w:r>
      <w:r>
        <w:rPr>
          <w:rFonts w:ascii="仿宋_GB2312" w:eastAsia="仿宋_GB2312" w:hint="eastAsia"/>
          <w:sz w:val="32"/>
          <w:szCs w:val="32"/>
        </w:rPr>
        <w:t>彩票发行机构应当根据本系统彩票事业</w:t>
      </w:r>
      <w:r w:rsidRPr="00E62B43">
        <w:rPr>
          <w:rFonts w:ascii="仿宋_GB2312" w:eastAsia="仿宋_GB2312" w:hint="eastAsia"/>
          <w:sz w:val="32"/>
          <w:szCs w:val="32"/>
        </w:rPr>
        <w:t>发展</w:t>
      </w:r>
      <w:r>
        <w:rPr>
          <w:rFonts w:ascii="仿宋_GB2312" w:eastAsia="仿宋_GB2312" w:hint="eastAsia"/>
          <w:sz w:val="32"/>
          <w:szCs w:val="32"/>
        </w:rPr>
        <w:t>规划</w:t>
      </w:r>
      <w:r w:rsidR="00485B07">
        <w:rPr>
          <w:rFonts w:ascii="仿宋_GB2312" w:eastAsia="仿宋_GB2312" w:hint="eastAsia"/>
          <w:sz w:val="32"/>
          <w:szCs w:val="32"/>
        </w:rPr>
        <w:t>、</w:t>
      </w:r>
      <w:r>
        <w:rPr>
          <w:rFonts w:ascii="仿宋_GB2312" w:eastAsia="仿宋_GB2312" w:hint="eastAsia"/>
          <w:sz w:val="32"/>
          <w:szCs w:val="32"/>
        </w:rPr>
        <w:t>年度彩票发行销售</w:t>
      </w:r>
      <w:r w:rsidR="0096020D">
        <w:rPr>
          <w:rFonts w:ascii="仿宋_GB2312" w:eastAsia="仿宋_GB2312" w:hint="eastAsia"/>
          <w:sz w:val="32"/>
          <w:szCs w:val="32"/>
        </w:rPr>
        <w:t>重点</w:t>
      </w:r>
      <w:r>
        <w:rPr>
          <w:rFonts w:ascii="仿宋_GB2312" w:eastAsia="仿宋_GB2312" w:hint="eastAsia"/>
          <w:sz w:val="32"/>
          <w:szCs w:val="32"/>
        </w:rPr>
        <w:t>工作</w:t>
      </w:r>
      <w:r w:rsidR="00485B07">
        <w:rPr>
          <w:rFonts w:ascii="仿宋_GB2312" w:eastAsia="仿宋_GB2312" w:hint="eastAsia"/>
          <w:sz w:val="32"/>
          <w:szCs w:val="32"/>
        </w:rPr>
        <w:t>、</w:t>
      </w:r>
      <w:r w:rsidR="00D12AB8">
        <w:rPr>
          <w:rFonts w:ascii="仿宋_GB2312" w:eastAsia="仿宋_GB2312" w:hint="eastAsia"/>
          <w:sz w:val="32"/>
          <w:szCs w:val="32"/>
        </w:rPr>
        <w:t>彩票</w:t>
      </w:r>
      <w:r w:rsidR="00BB4D23">
        <w:rPr>
          <w:rFonts w:ascii="仿宋_GB2312" w:eastAsia="仿宋_GB2312" w:hint="eastAsia"/>
          <w:sz w:val="32"/>
          <w:szCs w:val="32"/>
        </w:rPr>
        <w:t>销售机构资金需求、</w:t>
      </w:r>
      <w:r w:rsidR="00485B07">
        <w:rPr>
          <w:rFonts w:ascii="仿宋_GB2312" w:eastAsia="仿宋_GB2312" w:hint="eastAsia"/>
          <w:sz w:val="32"/>
          <w:szCs w:val="32"/>
        </w:rPr>
        <w:t>上一年度本系统彩票市场调控资金执行情况</w:t>
      </w:r>
      <w:r w:rsidR="007D370B">
        <w:rPr>
          <w:rFonts w:ascii="仿宋_GB2312" w:eastAsia="仿宋_GB2312" w:hint="eastAsia"/>
          <w:sz w:val="32"/>
          <w:szCs w:val="32"/>
        </w:rPr>
        <w:t>等</w:t>
      </w:r>
      <w:r>
        <w:rPr>
          <w:rFonts w:ascii="仿宋_GB2312" w:eastAsia="仿宋_GB2312" w:hint="eastAsia"/>
          <w:sz w:val="32"/>
          <w:szCs w:val="32"/>
        </w:rPr>
        <w:t>，制定彩票市场</w:t>
      </w:r>
      <w:r w:rsidRPr="00E62B43">
        <w:rPr>
          <w:rFonts w:ascii="仿宋_GB2312" w:eastAsia="仿宋_GB2312" w:hint="eastAsia"/>
          <w:sz w:val="32"/>
          <w:szCs w:val="32"/>
        </w:rPr>
        <w:t>调</w:t>
      </w:r>
      <w:r>
        <w:rPr>
          <w:rFonts w:ascii="仿宋_GB2312" w:eastAsia="仿宋_GB2312" w:hint="eastAsia"/>
          <w:sz w:val="32"/>
          <w:szCs w:val="32"/>
        </w:rPr>
        <w:t>控目标或措施，</w:t>
      </w:r>
      <w:r w:rsidR="007750FC">
        <w:rPr>
          <w:rFonts w:ascii="仿宋_GB2312" w:eastAsia="仿宋_GB2312" w:hint="eastAsia"/>
          <w:sz w:val="32"/>
          <w:szCs w:val="32"/>
        </w:rPr>
        <w:t>并据此</w:t>
      </w:r>
      <w:r w:rsidR="00D12AB8">
        <w:rPr>
          <w:rFonts w:ascii="仿宋_GB2312" w:eastAsia="仿宋_GB2312" w:hint="eastAsia"/>
          <w:sz w:val="32"/>
          <w:szCs w:val="32"/>
        </w:rPr>
        <w:t>提出</w:t>
      </w:r>
      <w:r w:rsidR="00E95899">
        <w:rPr>
          <w:rFonts w:ascii="仿宋_GB2312" w:eastAsia="仿宋_GB2312" w:hint="eastAsia"/>
          <w:sz w:val="32"/>
          <w:szCs w:val="32"/>
        </w:rPr>
        <w:t>下一年度</w:t>
      </w:r>
      <w:r>
        <w:rPr>
          <w:rFonts w:ascii="仿宋_GB2312" w:eastAsia="仿宋_GB2312" w:hint="eastAsia"/>
          <w:sz w:val="32"/>
          <w:szCs w:val="32"/>
        </w:rPr>
        <w:t>彩票市场调控资金</w:t>
      </w:r>
      <w:r w:rsidR="00650307">
        <w:rPr>
          <w:rFonts w:ascii="仿宋_GB2312" w:eastAsia="仿宋_GB2312" w:hint="eastAsia"/>
          <w:sz w:val="32"/>
          <w:szCs w:val="32"/>
        </w:rPr>
        <w:t>分配建议方案</w:t>
      </w:r>
      <w:r w:rsidR="00D12AB8">
        <w:rPr>
          <w:rFonts w:ascii="仿宋_GB2312" w:eastAsia="仿宋_GB2312" w:hint="eastAsia"/>
          <w:sz w:val="32"/>
          <w:szCs w:val="32"/>
        </w:rPr>
        <w:t>，于每年7月底前报送财政部</w:t>
      </w:r>
      <w:r>
        <w:rPr>
          <w:rFonts w:ascii="仿宋_GB2312" w:eastAsia="仿宋_GB2312" w:hint="eastAsia"/>
          <w:sz w:val="32"/>
          <w:szCs w:val="32"/>
        </w:rPr>
        <w:t>。</w:t>
      </w:r>
    </w:p>
    <w:p w:rsidR="00825A35" w:rsidRDefault="00CC2CFE" w:rsidP="009542F2">
      <w:pPr>
        <w:spacing w:line="588" w:lineRule="exact"/>
        <w:ind w:firstLineChars="200" w:firstLine="640"/>
        <w:rPr>
          <w:rFonts w:ascii="仿宋_GB2312" w:eastAsia="仿宋_GB2312" w:hAnsi="宋体"/>
          <w:sz w:val="32"/>
          <w:szCs w:val="32"/>
        </w:rPr>
      </w:pPr>
      <w:r>
        <w:rPr>
          <w:rFonts w:ascii="仿宋_GB2312" w:eastAsia="仿宋_GB2312" w:hint="eastAsia"/>
          <w:sz w:val="32"/>
          <w:szCs w:val="32"/>
        </w:rPr>
        <w:t>第</w:t>
      </w:r>
      <w:r w:rsidR="00F829F2">
        <w:rPr>
          <w:rFonts w:ascii="仿宋_GB2312" w:eastAsia="仿宋_GB2312" w:hint="eastAsia"/>
          <w:sz w:val="32"/>
          <w:szCs w:val="32"/>
        </w:rPr>
        <w:t>九</w:t>
      </w:r>
      <w:r w:rsidRPr="00E62B43">
        <w:rPr>
          <w:rFonts w:ascii="仿宋_GB2312" w:eastAsia="仿宋_GB2312" w:hint="eastAsia"/>
          <w:sz w:val="32"/>
          <w:szCs w:val="32"/>
        </w:rPr>
        <w:t xml:space="preserve">条 </w:t>
      </w:r>
      <w:r w:rsidR="00A33CFA">
        <w:rPr>
          <w:rFonts w:ascii="仿宋_GB2312" w:eastAsia="仿宋_GB2312" w:hint="eastAsia"/>
          <w:sz w:val="32"/>
          <w:szCs w:val="32"/>
        </w:rPr>
        <w:t xml:space="preserve"> </w:t>
      </w:r>
      <w:r w:rsidRPr="00E62B43">
        <w:rPr>
          <w:rFonts w:ascii="仿宋_GB2312" w:eastAsia="仿宋_GB2312" w:hAnsi="宋体" w:hint="eastAsia"/>
          <w:sz w:val="32"/>
          <w:szCs w:val="32"/>
        </w:rPr>
        <w:t>财政部</w:t>
      </w:r>
      <w:r w:rsidR="0025024E">
        <w:rPr>
          <w:rFonts w:ascii="仿宋_GB2312" w:eastAsia="仿宋_GB2312" w:hAnsi="宋体" w:hint="eastAsia"/>
          <w:sz w:val="32"/>
          <w:szCs w:val="32"/>
        </w:rPr>
        <w:t>结合</w:t>
      </w:r>
      <w:r w:rsidRPr="00E62B43">
        <w:rPr>
          <w:rFonts w:ascii="仿宋_GB2312" w:eastAsia="仿宋_GB2312" w:hAnsi="宋体" w:hint="eastAsia"/>
          <w:sz w:val="32"/>
          <w:szCs w:val="32"/>
        </w:rPr>
        <w:t>彩票</w:t>
      </w:r>
      <w:r>
        <w:rPr>
          <w:rFonts w:ascii="仿宋_GB2312" w:eastAsia="仿宋_GB2312" w:hAnsi="宋体" w:hint="eastAsia"/>
          <w:sz w:val="32"/>
          <w:szCs w:val="32"/>
        </w:rPr>
        <w:t>市场发展状况、彩票发行机构提出的彩票</w:t>
      </w:r>
      <w:r w:rsidR="00843F5E">
        <w:rPr>
          <w:rFonts w:ascii="仿宋_GB2312" w:eastAsia="仿宋_GB2312" w:hAnsi="宋体" w:hint="eastAsia"/>
          <w:sz w:val="32"/>
          <w:szCs w:val="32"/>
        </w:rPr>
        <w:t>市场调控资金分配建议方案</w:t>
      </w:r>
      <w:r w:rsidR="00E9771B">
        <w:rPr>
          <w:rFonts w:ascii="仿宋_GB2312" w:eastAsia="仿宋_GB2312" w:hint="eastAsia"/>
          <w:sz w:val="32"/>
          <w:szCs w:val="32"/>
        </w:rPr>
        <w:t>、</w:t>
      </w:r>
      <w:r w:rsidRPr="00E62B43">
        <w:rPr>
          <w:rFonts w:ascii="仿宋_GB2312" w:eastAsia="仿宋_GB2312" w:hAnsi="宋体" w:hint="eastAsia"/>
          <w:sz w:val="32"/>
          <w:szCs w:val="32"/>
        </w:rPr>
        <w:t>彩票发行机构业务费上</w:t>
      </w:r>
      <w:r w:rsidR="007D370B">
        <w:rPr>
          <w:rFonts w:ascii="仿宋_GB2312" w:eastAsia="仿宋_GB2312" w:hAnsi="宋体" w:hint="eastAsia"/>
          <w:sz w:val="32"/>
          <w:szCs w:val="32"/>
        </w:rPr>
        <w:t>一</w:t>
      </w:r>
      <w:r w:rsidRPr="00E62B43">
        <w:rPr>
          <w:rFonts w:ascii="仿宋_GB2312" w:eastAsia="仿宋_GB2312" w:hAnsi="宋体" w:hint="eastAsia"/>
          <w:sz w:val="32"/>
          <w:szCs w:val="32"/>
        </w:rPr>
        <w:t>年度结余</w:t>
      </w:r>
      <w:r w:rsidR="00825A35">
        <w:rPr>
          <w:rFonts w:ascii="仿宋_GB2312" w:eastAsia="仿宋_GB2312" w:hAnsi="宋体" w:hint="eastAsia"/>
          <w:sz w:val="32"/>
          <w:szCs w:val="32"/>
        </w:rPr>
        <w:t>等</w:t>
      </w:r>
      <w:r w:rsidRPr="00E62B43">
        <w:rPr>
          <w:rFonts w:ascii="仿宋_GB2312" w:eastAsia="仿宋_GB2312" w:hAnsi="宋体" w:hint="eastAsia"/>
          <w:sz w:val="32"/>
          <w:szCs w:val="32"/>
        </w:rPr>
        <w:t>情况</w:t>
      </w:r>
      <w:r>
        <w:rPr>
          <w:rFonts w:ascii="仿宋_GB2312" w:eastAsia="仿宋_GB2312" w:hAnsi="宋体" w:hint="eastAsia"/>
          <w:sz w:val="32"/>
          <w:szCs w:val="32"/>
        </w:rPr>
        <w:t>，</w:t>
      </w:r>
      <w:r w:rsidRPr="00E62B43">
        <w:rPr>
          <w:rFonts w:ascii="仿宋_GB2312" w:eastAsia="仿宋_GB2312" w:hAnsi="宋体" w:hint="eastAsia"/>
          <w:sz w:val="32"/>
          <w:szCs w:val="32"/>
        </w:rPr>
        <w:t>合理确定下一年度彩票市场调控资金支出总规模</w:t>
      </w:r>
      <w:r w:rsidR="00825A35">
        <w:rPr>
          <w:rFonts w:ascii="仿宋_GB2312" w:eastAsia="仿宋_GB2312" w:hAnsi="宋体" w:hint="eastAsia"/>
          <w:sz w:val="32"/>
          <w:szCs w:val="32"/>
        </w:rPr>
        <w:t>。财政部于</w:t>
      </w:r>
      <w:r w:rsidR="002D63E7">
        <w:rPr>
          <w:rFonts w:ascii="仿宋_GB2312" w:eastAsia="仿宋_GB2312" w:hAnsi="宋体" w:hint="eastAsia"/>
          <w:sz w:val="32"/>
          <w:szCs w:val="32"/>
        </w:rPr>
        <w:t>每年10月31日前，提前下达下一年度</w:t>
      </w:r>
      <w:r w:rsidR="007750FC">
        <w:rPr>
          <w:rFonts w:ascii="仿宋_GB2312" w:eastAsia="仿宋_GB2312" w:hAnsi="宋体" w:hint="eastAsia"/>
          <w:sz w:val="32"/>
          <w:szCs w:val="32"/>
        </w:rPr>
        <w:t>预算，</w:t>
      </w:r>
      <w:r w:rsidR="00825A35">
        <w:rPr>
          <w:rFonts w:ascii="仿宋_GB2312" w:eastAsia="仿宋_GB2312" w:hAnsi="宋体" w:hint="eastAsia"/>
          <w:sz w:val="32"/>
          <w:szCs w:val="32"/>
        </w:rPr>
        <w:t>全国人民代表大会批准中央预算后</w:t>
      </w:r>
      <w:r w:rsidR="005022B2">
        <w:rPr>
          <w:rFonts w:ascii="仿宋_GB2312" w:eastAsia="仿宋_GB2312" w:hAnsi="宋体" w:hint="eastAsia"/>
          <w:sz w:val="32"/>
          <w:szCs w:val="32"/>
        </w:rPr>
        <w:t>90</w:t>
      </w:r>
      <w:r w:rsidR="00825A35" w:rsidRPr="00B84898">
        <w:rPr>
          <w:rFonts w:ascii="仿宋_GB2312" w:eastAsia="仿宋_GB2312" w:hAnsi="宋体" w:hint="eastAsia"/>
          <w:sz w:val="32"/>
          <w:szCs w:val="32"/>
        </w:rPr>
        <w:t>日</w:t>
      </w:r>
      <w:r w:rsidR="00825A35">
        <w:rPr>
          <w:rFonts w:ascii="仿宋_GB2312" w:eastAsia="仿宋_GB2312" w:hAnsi="宋体" w:hint="eastAsia"/>
          <w:sz w:val="32"/>
          <w:szCs w:val="32"/>
        </w:rPr>
        <w:t>内，正式</w:t>
      </w:r>
      <w:r w:rsidR="00560D88">
        <w:rPr>
          <w:rFonts w:ascii="仿宋_GB2312" w:eastAsia="仿宋_GB2312" w:hAnsi="宋体" w:hint="eastAsia"/>
          <w:sz w:val="32"/>
          <w:szCs w:val="32"/>
        </w:rPr>
        <w:t>向省级财政部门</w:t>
      </w:r>
      <w:r w:rsidR="00825A35">
        <w:rPr>
          <w:rFonts w:ascii="仿宋_GB2312" w:eastAsia="仿宋_GB2312" w:hAnsi="宋体" w:hint="eastAsia"/>
          <w:sz w:val="32"/>
          <w:szCs w:val="32"/>
        </w:rPr>
        <w:t>下达</w:t>
      </w:r>
      <w:r w:rsidR="00F362C6">
        <w:rPr>
          <w:rFonts w:ascii="仿宋_GB2312" w:eastAsia="仿宋_GB2312" w:hAnsi="宋体" w:hint="eastAsia"/>
          <w:sz w:val="32"/>
          <w:szCs w:val="32"/>
        </w:rPr>
        <w:t>当年</w:t>
      </w:r>
      <w:r w:rsidR="00825A35">
        <w:rPr>
          <w:rFonts w:ascii="仿宋_GB2312" w:eastAsia="仿宋_GB2312" w:hAnsi="宋体" w:hint="eastAsia"/>
          <w:sz w:val="32"/>
          <w:szCs w:val="32"/>
        </w:rPr>
        <w:t>彩票市场调控资金预算。</w:t>
      </w:r>
      <w:r w:rsidR="00592A7F">
        <w:rPr>
          <w:rFonts w:ascii="仿宋_GB2312" w:eastAsia="仿宋_GB2312" w:hint="eastAsia"/>
          <w:sz w:val="32"/>
          <w:szCs w:val="32"/>
        </w:rPr>
        <w:t>财政部向省级财政部门下达转移支付预算时，同步下达区域绩效目标。</w:t>
      </w:r>
    </w:p>
    <w:p w:rsidR="00825A35" w:rsidRPr="00A33CFA" w:rsidRDefault="00371BD2" w:rsidP="009542F2">
      <w:pPr>
        <w:spacing w:line="588" w:lineRule="exact"/>
        <w:ind w:firstLine="645"/>
        <w:rPr>
          <w:rFonts w:ascii="仿宋_GB2312" w:eastAsia="仿宋_GB2312" w:hAnsi="宋体" w:cs="仿宋_GB2312"/>
          <w:sz w:val="32"/>
          <w:szCs w:val="32"/>
        </w:rPr>
      </w:pPr>
      <w:r w:rsidRPr="00A33CFA">
        <w:rPr>
          <w:rFonts w:ascii="仿宋_GB2312" w:eastAsia="仿宋_GB2312" w:hAnsi="宋体" w:hint="eastAsia"/>
          <w:sz w:val="32"/>
          <w:szCs w:val="32"/>
        </w:rPr>
        <w:t>第</w:t>
      </w:r>
      <w:r w:rsidR="00F829F2" w:rsidRPr="00A33CFA">
        <w:rPr>
          <w:rFonts w:ascii="仿宋_GB2312" w:eastAsia="仿宋_GB2312" w:hAnsi="宋体" w:hint="eastAsia"/>
          <w:sz w:val="32"/>
          <w:szCs w:val="32"/>
        </w:rPr>
        <w:t>十</w:t>
      </w:r>
      <w:r w:rsidRPr="00A33CFA">
        <w:rPr>
          <w:rFonts w:ascii="仿宋_GB2312" w:eastAsia="仿宋_GB2312" w:hAnsi="宋体" w:hint="eastAsia"/>
          <w:sz w:val="32"/>
          <w:szCs w:val="32"/>
        </w:rPr>
        <w:t xml:space="preserve">条 </w:t>
      </w:r>
      <w:r w:rsidR="00A33CFA">
        <w:rPr>
          <w:rFonts w:ascii="仿宋_GB2312" w:eastAsia="仿宋_GB2312" w:hAnsi="宋体" w:hint="eastAsia"/>
          <w:sz w:val="32"/>
          <w:szCs w:val="32"/>
        </w:rPr>
        <w:t xml:space="preserve"> </w:t>
      </w:r>
      <w:r w:rsidR="00DA5B97" w:rsidRPr="00A33CFA">
        <w:rPr>
          <w:rFonts w:ascii="仿宋_GB2312" w:eastAsia="仿宋_GB2312" w:hAnsi="宋体" w:hint="eastAsia"/>
          <w:sz w:val="32"/>
          <w:szCs w:val="32"/>
        </w:rPr>
        <w:t>省级财政部门在收到资金预算后，</w:t>
      </w:r>
      <w:r w:rsidR="002771FC">
        <w:rPr>
          <w:rFonts w:ascii="仿宋_GB2312" w:eastAsia="仿宋_GB2312" w:hAnsi="宋体" w:cs="仿宋_GB2312" w:hint="eastAsia"/>
          <w:sz w:val="32"/>
          <w:szCs w:val="32"/>
        </w:rPr>
        <w:t>应于</w:t>
      </w:r>
      <w:r w:rsidR="00F362C6">
        <w:rPr>
          <w:rFonts w:ascii="仿宋_GB2312" w:eastAsia="仿宋_GB2312" w:hAnsi="宋体" w:cs="仿宋_GB2312" w:hint="eastAsia"/>
          <w:sz w:val="32"/>
          <w:szCs w:val="32"/>
        </w:rPr>
        <w:t>30</w:t>
      </w:r>
      <w:r w:rsidR="00560D88" w:rsidRPr="00A33CFA">
        <w:rPr>
          <w:rFonts w:ascii="仿宋_GB2312" w:eastAsia="仿宋_GB2312" w:hAnsi="宋体" w:cs="仿宋_GB2312" w:hint="eastAsia"/>
          <w:sz w:val="32"/>
          <w:szCs w:val="32"/>
        </w:rPr>
        <w:t>日内合理分配、分解下达预算和绩效目标，并抄送财政部当地监管局。</w:t>
      </w:r>
    </w:p>
    <w:p w:rsidR="00371BD2" w:rsidRDefault="00371BD2" w:rsidP="009542F2">
      <w:pPr>
        <w:spacing w:line="588" w:lineRule="exact"/>
        <w:ind w:firstLine="570"/>
        <w:rPr>
          <w:rFonts w:ascii="仿宋_GB2312" w:eastAsia="仿宋_GB2312"/>
          <w:sz w:val="32"/>
          <w:szCs w:val="32"/>
        </w:rPr>
      </w:pPr>
      <w:r>
        <w:rPr>
          <w:rFonts w:ascii="仿宋_GB2312" w:eastAsia="仿宋_GB2312" w:hint="eastAsia"/>
          <w:sz w:val="32"/>
          <w:szCs w:val="32"/>
        </w:rPr>
        <w:t>第十</w:t>
      </w:r>
      <w:r w:rsidR="00F829F2">
        <w:rPr>
          <w:rFonts w:ascii="仿宋_GB2312" w:eastAsia="仿宋_GB2312" w:hint="eastAsia"/>
          <w:sz w:val="32"/>
          <w:szCs w:val="32"/>
        </w:rPr>
        <w:t>一</w:t>
      </w:r>
      <w:r w:rsidRPr="00E62B43">
        <w:rPr>
          <w:rFonts w:ascii="仿宋_GB2312" w:eastAsia="仿宋_GB2312" w:hint="eastAsia"/>
          <w:sz w:val="32"/>
          <w:szCs w:val="32"/>
        </w:rPr>
        <w:t>条  省级财政部门根据</w:t>
      </w:r>
      <w:r w:rsidR="00785C8D">
        <w:rPr>
          <w:rFonts w:ascii="仿宋_GB2312" w:eastAsia="仿宋_GB2312" w:hint="eastAsia"/>
          <w:sz w:val="32"/>
          <w:szCs w:val="32"/>
        </w:rPr>
        <w:t>彩票市场调控资金</w:t>
      </w:r>
      <w:r w:rsidRPr="00E62B43">
        <w:rPr>
          <w:rFonts w:ascii="仿宋_GB2312" w:eastAsia="仿宋_GB2312" w:hint="eastAsia"/>
          <w:sz w:val="32"/>
          <w:szCs w:val="32"/>
        </w:rPr>
        <w:t>转移支付</w:t>
      </w:r>
      <w:r w:rsidR="00785C8D">
        <w:rPr>
          <w:rFonts w:ascii="仿宋_GB2312" w:eastAsia="仿宋_GB2312" w:hint="eastAsia"/>
          <w:sz w:val="32"/>
          <w:szCs w:val="32"/>
        </w:rPr>
        <w:t>金</w:t>
      </w:r>
      <w:r w:rsidRPr="00E62B43">
        <w:rPr>
          <w:rFonts w:ascii="仿宋_GB2312" w:eastAsia="仿宋_GB2312" w:hint="eastAsia"/>
          <w:sz w:val="32"/>
          <w:szCs w:val="32"/>
        </w:rPr>
        <w:t>额，</w:t>
      </w:r>
      <w:r w:rsidR="00170F52">
        <w:rPr>
          <w:rFonts w:ascii="仿宋_GB2312" w:eastAsia="仿宋_GB2312" w:hint="eastAsia"/>
          <w:sz w:val="32"/>
          <w:szCs w:val="32"/>
        </w:rPr>
        <w:t>统筹考虑</w:t>
      </w:r>
      <w:r w:rsidRPr="00E62B43">
        <w:rPr>
          <w:rFonts w:ascii="仿宋_GB2312" w:eastAsia="仿宋_GB2312" w:hint="eastAsia"/>
          <w:sz w:val="32"/>
          <w:szCs w:val="32"/>
        </w:rPr>
        <w:t>当年确定的彩票市场调控总体目</w:t>
      </w:r>
      <w:r>
        <w:rPr>
          <w:rFonts w:ascii="仿宋_GB2312" w:eastAsia="仿宋_GB2312" w:hint="eastAsia"/>
          <w:sz w:val="32"/>
          <w:szCs w:val="32"/>
        </w:rPr>
        <w:t>标</w:t>
      </w:r>
      <w:r w:rsidR="00170F52">
        <w:rPr>
          <w:rFonts w:ascii="仿宋_GB2312" w:eastAsia="仿宋_GB2312" w:hint="eastAsia"/>
          <w:sz w:val="32"/>
          <w:szCs w:val="32"/>
        </w:rPr>
        <w:t>、彩票销售机构业务费年度预算安排等因素</w:t>
      </w:r>
      <w:r>
        <w:rPr>
          <w:rFonts w:ascii="仿宋_GB2312" w:eastAsia="仿宋_GB2312" w:hint="eastAsia"/>
          <w:sz w:val="32"/>
          <w:szCs w:val="32"/>
        </w:rPr>
        <w:t>，</w:t>
      </w:r>
      <w:r w:rsidR="00BB4D23">
        <w:rPr>
          <w:rFonts w:ascii="仿宋_GB2312" w:eastAsia="仿宋_GB2312" w:hint="eastAsia"/>
          <w:sz w:val="32"/>
          <w:szCs w:val="32"/>
        </w:rPr>
        <w:t>结合彩票销售机构资金需求及项目储备情况，</w:t>
      </w:r>
      <w:r>
        <w:rPr>
          <w:rFonts w:ascii="仿宋_GB2312" w:eastAsia="仿宋_GB2312" w:hint="eastAsia"/>
          <w:sz w:val="32"/>
          <w:szCs w:val="32"/>
        </w:rPr>
        <w:t>具体</w:t>
      </w:r>
      <w:r w:rsidR="00785C8D">
        <w:rPr>
          <w:rFonts w:ascii="仿宋_GB2312" w:eastAsia="仿宋_GB2312" w:hint="eastAsia"/>
          <w:sz w:val="32"/>
          <w:szCs w:val="32"/>
        </w:rPr>
        <w:t>分配</w:t>
      </w:r>
      <w:r w:rsidR="007B1D93">
        <w:rPr>
          <w:rFonts w:ascii="仿宋_GB2312" w:eastAsia="仿宋_GB2312" w:hint="eastAsia"/>
          <w:sz w:val="32"/>
          <w:szCs w:val="32"/>
        </w:rPr>
        <w:t>本区域</w:t>
      </w:r>
      <w:r w:rsidR="00930933">
        <w:rPr>
          <w:rFonts w:ascii="仿宋_GB2312" w:eastAsia="仿宋_GB2312" w:hint="eastAsia"/>
          <w:sz w:val="32"/>
          <w:szCs w:val="32"/>
        </w:rPr>
        <w:t>彩票</w:t>
      </w:r>
      <w:r w:rsidR="005A6F69">
        <w:rPr>
          <w:rFonts w:ascii="仿宋_GB2312" w:eastAsia="仿宋_GB2312" w:hint="eastAsia"/>
          <w:sz w:val="32"/>
          <w:szCs w:val="32"/>
        </w:rPr>
        <w:t>市场调控资金</w:t>
      </w:r>
      <w:r>
        <w:rPr>
          <w:rFonts w:ascii="仿宋_GB2312" w:eastAsia="仿宋_GB2312" w:hint="eastAsia"/>
          <w:sz w:val="32"/>
          <w:szCs w:val="32"/>
        </w:rPr>
        <w:t>，并按</w:t>
      </w:r>
      <w:r w:rsidR="00B5103D">
        <w:rPr>
          <w:rFonts w:ascii="仿宋_GB2312" w:eastAsia="仿宋_GB2312" w:hint="eastAsia"/>
          <w:sz w:val="32"/>
          <w:szCs w:val="32"/>
        </w:rPr>
        <w:t>照预算管理有关</w:t>
      </w:r>
      <w:r w:rsidRPr="00A37022">
        <w:rPr>
          <w:rFonts w:ascii="仿宋_GB2312" w:eastAsia="仿宋_GB2312" w:hint="eastAsia"/>
          <w:sz w:val="32"/>
          <w:szCs w:val="32"/>
        </w:rPr>
        <w:t>规定下达预算指标。</w:t>
      </w:r>
    </w:p>
    <w:p w:rsidR="00097312" w:rsidRDefault="00097312" w:rsidP="009542F2">
      <w:pPr>
        <w:spacing w:line="588" w:lineRule="exact"/>
        <w:ind w:firstLine="570"/>
        <w:rPr>
          <w:rFonts w:ascii="仿宋_GB2312" w:eastAsia="仿宋_GB2312"/>
          <w:sz w:val="32"/>
          <w:szCs w:val="32"/>
        </w:rPr>
      </w:pPr>
    </w:p>
    <w:p w:rsidR="00D248CD" w:rsidRDefault="00D248CD" w:rsidP="009542F2">
      <w:pPr>
        <w:spacing w:line="588" w:lineRule="exact"/>
        <w:jc w:val="center"/>
        <w:rPr>
          <w:rFonts w:ascii="仿宋_GB2312" w:eastAsia="仿宋_GB2312" w:hAnsi="宋体"/>
          <w:b/>
          <w:sz w:val="32"/>
          <w:szCs w:val="32"/>
        </w:rPr>
      </w:pPr>
      <w:r w:rsidRPr="00E62B43">
        <w:rPr>
          <w:rFonts w:ascii="仿宋_GB2312" w:eastAsia="仿宋_GB2312" w:hAnsi="宋体" w:hint="eastAsia"/>
          <w:b/>
          <w:sz w:val="32"/>
          <w:szCs w:val="32"/>
        </w:rPr>
        <w:t>第</w:t>
      </w:r>
      <w:r>
        <w:rPr>
          <w:rFonts w:ascii="仿宋_GB2312" w:eastAsia="仿宋_GB2312" w:hAnsi="宋体" w:hint="eastAsia"/>
          <w:b/>
          <w:sz w:val="32"/>
          <w:szCs w:val="32"/>
        </w:rPr>
        <w:t>四</w:t>
      </w:r>
      <w:r w:rsidRPr="00E62B43">
        <w:rPr>
          <w:rFonts w:ascii="仿宋_GB2312" w:eastAsia="仿宋_GB2312" w:hAnsi="宋体" w:hint="eastAsia"/>
          <w:b/>
          <w:sz w:val="32"/>
          <w:szCs w:val="32"/>
        </w:rPr>
        <w:t xml:space="preserve">章  </w:t>
      </w:r>
      <w:r>
        <w:rPr>
          <w:rFonts w:ascii="仿宋_GB2312" w:eastAsia="仿宋_GB2312" w:hAnsi="宋体" w:hint="eastAsia"/>
          <w:b/>
          <w:sz w:val="32"/>
          <w:szCs w:val="32"/>
        </w:rPr>
        <w:t>绩效管理和监督检查</w:t>
      </w:r>
    </w:p>
    <w:p w:rsidR="00B10DFB" w:rsidRDefault="00F71158" w:rsidP="009542F2">
      <w:pPr>
        <w:spacing w:line="588" w:lineRule="exact"/>
        <w:ind w:firstLine="570"/>
        <w:rPr>
          <w:rFonts w:ascii="仿宋_GB2312" w:eastAsia="仿宋_GB2312"/>
          <w:sz w:val="32"/>
          <w:szCs w:val="32"/>
        </w:rPr>
      </w:pPr>
      <w:r>
        <w:rPr>
          <w:rFonts w:ascii="仿宋_GB2312" w:eastAsia="仿宋_GB2312" w:hint="eastAsia"/>
          <w:sz w:val="32"/>
          <w:szCs w:val="32"/>
        </w:rPr>
        <w:lastRenderedPageBreak/>
        <w:t>第十</w:t>
      </w:r>
      <w:r w:rsidR="00F829F2">
        <w:rPr>
          <w:rFonts w:ascii="仿宋_GB2312" w:eastAsia="仿宋_GB2312" w:hint="eastAsia"/>
          <w:sz w:val="32"/>
          <w:szCs w:val="32"/>
        </w:rPr>
        <w:t>二</w:t>
      </w:r>
      <w:r>
        <w:rPr>
          <w:rFonts w:ascii="仿宋_GB2312" w:eastAsia="仿宋_GB2312" w:hint="eastAsia"/>
          <w:sz w:val="32"/>
          <w:szCs w:val="32"/>
        </w:rPr>
        <w:t xml:space="preserve">条  </w:t>
      </w:r>
      <w:r w:rsidR="00BC31BD">
        <w:rPr>
          <w:rFonts w:ascii="仿宋_GB2312" w:eastAsia="仿宋_GB2312" w:hint="eastAsia"/>
          <w:sz w:val="32"/>
          <w:szCs w:val="32"/>
        </w:rPr>
        <w:t>各级</w:t>
      </w:r>
      <w:r>
        <w:rPr>
          <w:rFonts w:ascii="仿宋_GB2312" w:eastAsia="仿宋_GB2312" w:hint="eastAsia"/>
          <w:sz w:val="32"/>
          <w:szCs w:val="32"/>
        </w:rPr>
        <w:t>财政部门、</w:t>
      </w:r>
      <w:r w:rsidR="00BC31BD" w:rsidRPr="00047AF1">
        <w:rPr>
          <w:rFonts w:ascii="仿宋_GB2312" w:eastAsia="仿宋_GB2312" w:hint="eastAsia"/>
          <w:sz w:val="32"/>
          <w:szCs w:val="32"/>
        </w:rPr>
        <w:t>彩票发行机构</w:t>
      </w:r>
      <w:r w:rsidR="00D12AB8">
        <w:rPr>
          <w:rFonts w:ascii="仿宋_GB2312" w:eastAsia="仿宋_GB2312" w:hint="eastAsia"/>
          <w:sz w:val="32"/>
          <w:szCs w:val="32"/>
        </w:rPr>
        <w:t>以及</w:t>
      </w:r>
      <w:r>
        <w:rPr>
          <w:rFonts w:ascii="仿宋_GB2312" w:eastAsia="仿宋_GB2312" w:hint="eastAsia"/>
          <w:sz w:val="32"/>
          <w:szCs w:val="32"/>
        </w:rPr>
        <w:t>彩票销售机构</w:t>
      </w:r>
      <w:r w:rsidR="00B10DFB">
        <w:rPr>
          <w:rFonts w:ascii="仿宋_GB2312" w:eastAsia="仿宋_GB2312" w:hint="eastAsia"/>
          <w:sz w:val="32"/>
          <w:szCs w:val="32"/>
        </w:rPr>
        <w:t>等</w:t>
      </w:r>
      <w:r w:rsidR="00785C8D">
        <w:rPr>
          <w:rFonts w:ascii="仿宋_GB2312" w:eastAsia="仿宋_GB2312" w:hint="eastAsia"/>
          <w:sz w:val="32"/>
          <w:szCs w:val="32"/>
        </w:rPr>
        <w:t>资金使用</w:t>
      </w:r>
      <w:r w:rsidR="00603625">
        <w:rPr>
          <w:rFonts w:ascii="仿宋_GB2312" w:eastAsia="仿宋_GB2312" w:hint="eastAsia"/>
          <w:sz w:val="32"/>
          <w:szCs w:val="32"/>
        </w:rPr>
        <w:t>单位</w:t>
      </w:r>
      <w:r w:rsidR="00192116" w:rsidRPr="00192116">
        <w:rPr>
          <w:rFonts w:ascii="仿宋_GB2312" w:eastAsia="仿宋_GB2312" w:hint="eastAsia"/>
          <w:sz w:val="32"/>
          <w:szCs w:val="32"/>
        </w:rPr>
        <w:t>应当遵循科学规范、目标导向、推动整合和分级管理的原</w:t>
      </w:r>
      <w:r w:rsidR="00192116" w:rsidRPr="00192116">
        <w:rPr>
          <w:rFonts w:ascii="仿宋_GB2312" w:eastAsia="仿宋_GB2312" w:hAnsi="宋体" w:hint="eastAsia"/>
          <w:sz w:val="32"/>
          <w:szCs w:val="32"/>
        </w:rPr>
        <w:t>则，</w:t>
      </w:r>
      <w:r>
        <w:rPr>
          <w:rFonts w:ascii="仿宋_GB2312" w:eastAsia="仿宋_GB2312" w:hint="eastAsia"/>
          <w:sz w:val="32"/>
          <w:szCs w:val="32"/>
        </w:rPr>
        <w:t>按照全面实施预算绩效管理的要求，建立健全</w:t>
      </w:r>
      <w:r w:rsidR="008D780A">
        <w:rPr>
          <w:rFonts w:ascii="仿宋_GB2312" w:eastAsia="仿宋_GB2312" w:hint="eastAsia"/>
          <w:sz w:val="32"/>
          <w:szCs w:val="32"/>
        </w:rPr>
        <w:t>全过程</w:t>
      </w:r>
      <w:r>
        <w:rPr>
          <w:rFonts w:ascii="仿宋_GB2312" w:eastAsia="仿宋_GB2312" w:hint="eastAsia"/>
          <w:sz w:val="32"/>
          <w:szCs w:val="32"/>
        </w:rPr>
        <w:t>预算绩效管理机制，按规定科学合理设置绩效目标</w:t>
      </w:r>
      <w:r w:rsidR="004F391C">
        <w:rPr>
          <w:rFonts w:ascii="仿宋_GB2312" w:eastAsia="仿宋_GB2312" w:hint="eastAsia"/>
          <w:sz w:val="32"/>
          <w:szCs w:val="32"/>
        </w:rPr>
        <w:t>，</w:t>
      </w:r>
      <w:r w:rsidR="00D12AB8">
        <w:rPr>
          <w:rFonts w:ascii="仿宋_GB2312" w:eastAsia="仿宋_GB2312" w:hint="eastAsia"/>
          <w:sz w:val="32"/>
          <w:szCs w:val="32"/>
        </w:rPr>
        <w:t>并</w:t>
      </w:r>
      <w:r>
        <w:rPr>
          <w:rFonts w:ascii="仿宋_GB2312" w:eastAsia="仿宋_GB2312" w:hint="eastAsia"/>
          <w:sz w:val="32"/>
          <w:szCs w:val="32"/>
        </w:rPr>
        <w:t>对照绩效目标做好绩效</w:t>
      </w:r>
      <w:r w:rsidR="00592A7F">
        <w:rPr>
          <w:rFonts w:ascii="仿宋_GB2312" w:eastAsia="仿宋_GB2312" w:hint="eastAsia"/>
          <w:sz w:val="32"/>
          <w:szCs w:val="32"/>
        </w:rPr>
        <w:t>运行</w:t>
      </w:r>
      <w:r>
        <w:rPr>
          <w:rFonts w:ascii="仿宋_GB2312" w:eastAsia="仿宋_GB2312" w:hint="eastAsia"/>
          <w:sz w:val="32"/>
          <w:szCs w:val="32"/>
        </w:rPr>
        <w:t>监控</w:t>
      </w:r>
      <w:r w:rsidR="00D12AB8">
        <w:rPr>
          <w:rFonts w:ascii="仿宋_GB2312" w:eastAsia="仿宋_GB2312" w:hint="eastAsia"/>
          <w:sz w:val="32"/>
          <w:szCs w:val="32"/>
        </w:rPr>
        <w:t>。如</w:t>
      </w:r>
      <w:r w:rsidR="00592A7F">
        <w:rPr>
          <w:rFonts w:ascii="仿宋_GB2312" w:eastAsia="仿宋_GB2312" w:hint="eastAsia"/>
          <w:sz w:val="32"/>
          <w:szCs w:val="32"/>
        </w:rPr>
        <w:t>发现绩效运行与预期绩效目标发生偏离，应及时采取措施予以纠正。</w:t>
      </w:r>
    </w:p>
    <w:p w:rsidR="00B10DFB" w:rsidRDefault="000D009F" w:rsidP="009542F2">
      <w:pPr>
        <w:spacing w:line="588" w:lineRule="exact"/>
        <w:ind w:firstLine="570"/>
        <w:rPr>
          <w:rFonts w:ascii="仿宋_GB2312" w:eastAsia="仿宋_GB2312"/>
          <w:sz w:val="32"/>
          <w:szCs w:val="32"/>
        </w:rPr>
      </w:pPr>
      <w:r w:rsidRPr="000D009F">
        <w:rPr>
          <w:rFonts w:ascii="仿宋_GB2312" w:eastAsia="仿宋_GB2312" w:hint="eastAsia"/>
          <w:sz w:val="32"/>
          <w:szCs w:val="32"/>
        </w:rPr>
        <w:t>彩票发行机构应当督促指导</w:t>
      </w:r>
      <w:r w:rsidR="007D370B">
        <w:rPr>
          <w:rFonts w:ascii="仿宋_GB2312" w:eastAsia="仿宋_GB2312" w:hint="eastAsia"/>
          <w:sz w:val="32"/>
          <w:szCs w:val="32"/>
        </w:rPr>
        <w:t>彩票</w:t>
      </w:r>
      <w:r w:rsidRPr="000D009F">
        <w:rPr>
          <w:rFonts w:ascii="仿宋_GB2312" w:eastAsia="仿宋_GB2312" w:hint="eastAsia"/>
          <w:sz w:val="32"/>
          <w:szCs w:val="32"/>
        </w:rPr>
        <w:t>销售机构管好用好彩票市场调控资金，及时了解掌握相关业务开展情况，</w:t>
      </w:r>
      <w:r>
        <w:rPr>
          <w:rFonts w:ascii="仿宋_GB2312" w:eastAsia="仿宋_GB2312" w:hint="eastAsia"/>
          <w:sz w:val="32"/>
          <w:szCs w:val="32"/>
        </w:rPr>
        <w:t>将资金使用情况</w:t>
      </w:r>
      <w:r w:rsidRPr="000D009F">
        <w:rPr>
          <w:rFonts w:ascii="仿宋_GB2312" w:eastAsia="仿宋_GB2312" w:hint="eastAsia"/>
          <w:sz w:val="32"/>
          <w:szCs w:val="32"/>
        </w:rPr>
        <w:t>作为下一年度汇总申报彩票市场调控资金预算建议的依据。</w:t>
      </w:r>
    </w:p>
    <w:p w:rsidR="007D370B" w:rsidRDefault="00785C8D" w:rsidP="009542F2">
      <w:pPr>
        <w:spacing w:line="588" w:lineRule="exact"/>
        <w:ind w:firstLine="570"/>
        <w:rPr>
          <w:rFonts w:ascii="仿宋_GB2312" w:eastAsia="仿宋_GB2312"/>
          <w:sz w:val="32"/>
          <w:szCs w:val="32"/>
        </w:rPr>
      </w:pPr>
      <w:r>
        <w:rPr>
          <w:rFonts w:ascii="仿宋_GB2312" w:eastAsia="仿宋_GB2312" w:hint="eastAsia"/>
          <w:sz w:val="32"/>
          <w:szCs w:val="32"/>
        </w:rPr>
        <w:t>第十三条</w:t>
      </w:r>
      <w:r w:rsidR="005C69EE">
        <w:rPr>
          <w:rFonts w:ascii="仿宋_GB2312" w:eastAsia="仿宋_GB2312" w:hint="eastAsia"/>
          <w:sz w:val="32"/>
          <w:szCs w:val="32"/>
        </w:rPr>
        <w:t xml:space="preserve">  </w:t>
      </w:r>
      <w:r w:rsidR="00E500EB">
        <w:rPr>
          <w:rFonts w:ascii="仿宋_GB2312" w:eastAsia="仿宋_GB2312" w:hint="eastAsia"/>
          <w:sz w:val="32"/>
          <w:szCs w:val="32"/>
        </w:rPr>
        <w:t>年度</w:t>
      </w:r>
      <w:r w:rsidR="005C69EE" w:rsidRPr="005C69EE">
        <w:rPr>
          <w:rFonts w:ascii="仿宋_GB2312" w:eastAsia="仿宋_GB2312" w:hint="eastAsia"/>
          <w:sz w:val="32"/>
          <w:szCs w:val="32"/>
        </w:rPr>
        <w:t>预算执行结束后，省级财政部门应组织彩票销售机构等资金使用单位</w:t>
      </w:r>
      <w:r w:rsidR="00F352C8">
        <w:rPr>
          <w:rFonts w:ascii="仿宋_GB2312" w:eastAsia="仿宋_GB2312" w:hint="eastAsia"/>
          <w:sz w:val="32"/>
          <w:szCs w:val="32"/>
        </w:rPr>
        <w:t>，</w:t>
      </w:r>
      <w:r w:rsidR="00A41E40">
        <w:rPr>
          <w:rFonts w:ascii="仿宋_GB2312" w:eastAsia="仿宋_GB2312" w:hint="eastAsia"/>
          <w:sz w:val="32"/>
          <w:szCs w:val="32"/>
        </w:rPr>
        <w:t>对照绩效目标</w:t>
      </w:r>
      <w:r w:rsidR="005C69EE" w:rsidRPr="005C69EE">
        <w:rPr>
          <w:rFonts w:ascii="仿宋_GB2312" w:eastAsia="仿宋_GB2312" w:hint="eastAsia"/>
          <w:sz w:val="32"/>
          <w:szCs w:val="32"/>
        </w:rPr>
        <w:t>开展绩效自评，</w:t>
      </w:r>
      <w:r w:rsidR="009C6762" w:rsidRPr="009C6762">
        <w:rPr>
          <w:rFonts w:ascii="仿宋_GB2312" w:eastAsia="仿宋_GB2312" w:hint="eastAsia"/>
          <w:sz w:val="32"/>
          <w:szCs w:val="32"/>
        </w:rPr>
        <w:t>可</w:t>
      </w:r>
      <w:r w:rsidR="009C6762">
        <w:rPr>
          <w:rFonts w:ascii="仿宋_GB2312" w:eastAsia="仿宋_GB2312" w:hint="eastAsia"/>
          <w:sz w:val="32"/>
          <w:szCs w:val="32"/>
        </w:rPr>
        <w:t>选择部分重点项目开展重点绩效评价，</w:t>
      </w:r>
      <w:r w:rsidR="005C69EE" w:rsidRPr="005C69EE">
        <w:rPr>
          <w:rFonts w:ascii="仿宋_GB2312" w:eastAsia="仿宋_GB2312" w:hint="eastAsia"/>
          <w:sz w:val="32"/>
          <w:szCs w:val="32"/>
        </w:rPr>
        <w:t>强化评价结果运用。</w:t>
      </w:r>
    </w:p>
    <w:p w:rsidR="00F352C8" w:rsidRDefault="00F352C8" w:rsidP="009542F2">
      <w:pPr>
        <w:spacing w:line="588" w:lineRule="exact"/>
        <w:ind w:firstLine="570"/>
        <w:rPr>
          <w:rFonts w:ascii="仿宋_GB2312" w:eastAsia="仿宋_GB2312"/>
          <w:sz w:val="32"/>
          <w:szCs w:val="32"/>
        </w:rPr>
      </w:pPr>
      <w:r>
        <w:rPr>
          <w:rFonts w:ascii="仿宋_GB2312" w:eastAsia="仿宋_GB2312" w:hint="eastAsia"/>
          <w:sz w:val="32"/>
          <w:szCs w:val="32"/>
        </w:rPr>
        <w:t>省级财政部门</w:t>
      </w:r>
      <w:r w:rsidR="007D370B">
        <w:rPr>
          <w:rFonts w:ascii="仿宋_GB2312" w:eastAsia="仿宋_GB2312" w:hint="eastAsia"/>
          <w:sz w:val="32"/>
          <w:szCs w:val="32"/>
        </w:rPr>
        <w:t>和</w:t>
      </w:r>
      <w:r>
        <w:rPr>
          <w:rFonts w:ascii="仿宋_GB2312" w:eastAsia="仿宋_GB2312" w:hint="eastAsia"/>
          <w:sz w:val="32"/>
          <w:szCs w:val="32"/>
        </w:rPr>
        <w:t>彩票销售机构等资金使用单位是绩效自评工作的责任主体和实施主体，</w:t>
      </w:r>
      <w:r w:rsidR="007D370B">
        <w:rPr>
          <w:rFonts w:ascii="仿宋_GB2312" w:eastAsia="仿宋_GB2312" w:hint="eastAsia"/>
          <w:sz w:val="32"/>
          <w:szCs w:val="32"/>
        </w:rPr>
        <w:t>应当</w:t>
      </w:r>
      <w:r>
        <w:rPr>
          <w:rFonts w:ascii="仿宋_GB2312" w:eastAsia="仿宋_GB2312" w:hint="eastAsia"/>
          <w:sz w:val="32"/>
          <w:szCs w:val="32"/>
        </w:rPr>
        <w:t>确保自评结果真实、准确、客观，严禁弄虚作假。</w:t>
      </w:r>
    </w:p>
    <w:p w:rsidR="000D009F" w:rsidRDefault="00F352C8" w:rsidP="009542F2">
      <w:pPr>
        <w:spacing w:line="588" w:lineRule="exact"/>
        <w:ind w:firstLine="570"/>
        <w:rPr>
          <w:rFonts w:ascii="仿宋_GB2312" w:eastAsia="仿宋_GB2312"/>
          <w:sz w:val="32"/>
          <w:szCs w:val="32"/>
        </w:rPr>
      </w:pPr>
      <w:r w:rsidRPr="005C69EE">
        <w:rPr>
          <w:rFonts w:ascii="仿宋_GB2312" w:eastAsia="仿宋_GB2312" w:hint="eastAsia"/>
          <w:sz w:val="32"/>
          <w:szCs w:val="32"/>
        </w:rPr>
        <w:t>省级财政部门按照财政部要求，按时报送绩效自评有关材料。</w:t>
      </w:r>
      <w:r w:rsidR="00887EC4" w:rsidRPr="005C69EE">
        <w:rPr>
          <w:rFonts w:ascii="仿宋_GB2312" w:eastAsia="仿宋_GB2312" w:hint="eastAsia"/>
          <w:sz w:val="32"/>
          <w:szCs w:val="32"/>
        </w:rPr>
        <w:t>财政部根据工作需要组织或委托第三方机构开展重点绩效评价，加强绩效评价结果反馈应用。</w:t>
      </w:r>
    </w:p>
    <w:p w:rsidR="008063B8" w:rsidRPr="00E62B43" w:rsidRDefault="008063B8" w:rsidP="009542F2">
      <w:pPr>
        <w:spacing w:line="588" w:lineRule="exact"/>
        <w:ind w:firstLine="570"/>
        <w:rPr>
          <w:rFonts w:ascii="仿宋_GB2312" w:eastAsia="仿宋_GB2312"/>
          <w:sz w:val="32"/>
          <w:szCs w:val="32"/>
        </w:rPr>
      </w:pPr>
      <w:r>
        <w:rPr>
          <w:rFonts w:ascii="仿宋_GB2312" w:eastAsia="仿宋_GB2312" w:hint="eastAsia"/>
          <w:sz w:val="32"/>
          <w:szCs w:val="32"/>
        </w:rPr>
        <w:t xml:space="preserve">第十四条  </w:t>
      </w:r>
      <w:r w:rsidRPr="00E62B43">
        <w:rPr>
          <w:rFonts w:ascii="仿宋_GB2312" w:eastAsia="仿宋_GB2312" w:hint="eastAsia"/>
          <w:sz w:val="32"/>
          <w:szCs w:val="32"/>
        </w:rPr>
        <w:t>彩票</w:t>
      </w:r>
      <w:r>
        <w:rPr>
          <w:rFonts w:ascii="仿宋_GB2312" w:eastAsia="仿宋_GB2312" w:hint="eastAsia"/>
          <w:sz w:val="32"/>
          <w:szCs w:val="32"/>
        </w:rPr>
        <w:t>销售机构等资金使用</w:t>
      </w:r>
      <w:r w:rsidR="00603625">
        <w:rPr>
          <w:rFonts w:ascii="仿宋_GB2312" w:eastAsia="仿宋_GB2312" w:hint="eastAsia"/>
          <w:sz w:val="32"/>
          <w:szCs w:val="32"/>
        </w:rPr>
        <w:t>单位</w:t>
      </w:r>
      <w:r w:rsidRPr="00E62B43">
        <w:rPr>
          <w:rFonts w:ascii="仿宋_GB2312" w:eastAsia="仿宋_GB2312" w:hint="eastAsia"/>
          <w:sz w:val="32"/>
          <w:szCs w:val="32"/>
        </w:rPr>
        <w:t>应在</w:t>
      </w:r>
      <w:r w:rsidR="00FA000F" w:rsidRPr="00E62B43">
        <w:rPr>
          <w:rFonts w:ascii="仿宋_GB2312" w:eastAsia="仿宋_GB2312" w:hint="eastAsia"/>
          <w:sz w:val="32"/>
          <w:szCs w:val="32"/>
        </w:rPr>
        <w:t>每</w:t>
      </w:r>
      <w:r w:rsidR="00FA000F" w:rsidRPr="00FA2BD0">
        <w:rPr>
          <w:rFonts w:ascii="仿宋_GB2312" w:eastAsia="仿宋_GB2312" w:hint="eastAsia"/>
          <w:sz w:val="32"/>
          <w:szCs w:val="32"/>
        </w:rPr>
        <w:t>年</w:t>
      </w:r>
      <w:r w:rsidR="00FA000F">
        <w:rPr>
          <w:rFonts w:ascii="仿宋_GB2312" w:eastAsia="仿宋_GB2312" w:hint="eastAsia"/>
          <w:sz w:val="32"/>
          <w:szCs w:val="32"/>
        </w:rPr>
        <w:t>3</w:t>
      </w:r>
      <w:r w:rsidRPr="00FA2BD0">
        <w:rPr>
          <w:rFonts w:ascii="仿宋_GB2312" w:eastAsia="仿宋_GB2312" w:hint="eastAsia"/>
          <w:sz w:val="32"/>
          <w:szCs w:val="32"/>
        </w:rPr>
        <w:t>月底前，按规定向省级财政部门</w:t>
      </w:r>
      <w:r w:rsidR="00E1164F">
        <w:rPr>
          <w:rFonts w:ascii="仿宋_GB2312" w:eastAsia="仿宋_GB2312" w:hint="eastAsia"/>
          <w:sz w:val="32"/>
          <w:szCs w:val="32"/>
        </w:rPr>
        <w:t>、彩票发行机构</w:t>
      </w:r>
      <w:r w:rsidRPr="00FA2BD0">
        <w:rPr>
          <w:rFonts w:ascii="仿宋_GB2312" w:eastAsia="仿宋_GB2312" w:hint="eastAsia"/>
          <w:sz w:val="32"/>
          <w:szCs w:val="32"/>
        </w:rPr>
        <w:t>报送上一年度</w:t>
      </w:r>
      <w:r w:rsidR="00930933">
        <w:rPr>
          <w:rFonts w:ascii="仿宋_GB2312" w:eastAsia="仿宋_GB2312" w:hint="eastAsia"/>
          <w:sz w:val="32"/>
          <w:szCs w:val="32"/>
        </w:rPr>
        <w:t>彩票</w:t>
      </w:r>
      <w:r w:rsidRPr="00FA2BD0">
        <w:rPr>
          <w:rFonts w:ascii="仿宋_GB2312" w:eastAsia="仿宋_GB2312" w:hint="eastAsia"/>
          <w:sz w:val="32"/>
          <w:szCs w:val="32"/>
        </w:rPr>
        <w:t>市场调控资金使</w:t>
      </w:r>
      <w:r w:rsidRPr="00E62B43">
        <w:rPr>
          <w:rFonts w:ascii="仿宋_GB2312" w:eastAsia="仿宋_GB2312" w:hint="eastAsia"/>
          <w:sz w:val="32"/>
          <w:szCs w:val="32"/>
        </w:rPr>
        <w:t>用情况</w:t>
      </w:r>
      <w:r>
        <w:rPr>
          <w:rFonts w:ascii="仿宋_GB2312" w:eastAsia="仿宋_GB2312" w:hint="eastAsia"/>
          <w:sz w:val="32"/>
          <w:szCs w:val="32"/>
        </w:rPr>
        <w:t>。省级财政部门应当在每年4月底前，将汇总情况报送财政部。</w:t>
      </w:r>
      <w:r w:rsidRPr="00E62B43">
        <w:rPr>
          <w:rFonts w:ascii="仿宋_GB2312" w:eastAsia="仿宋_GB2312" w:hint="eastAsia"/>
          <w:sz w:val="32"/>
          <w:szCs w:val="32"/>
        </w:rPr>
        <w:t>具体包括：</w:t>
      </w:r>
    </w:p>
    <w:p w:rsidR="008063B8" w:rsidRPr="00E62B43" w:rsidRDefault="008063B8" w:rsidP="009542F2">
      <w:pPr>
        <w:spacing w:line="588" w:lineRule="exact"/>
        <w:rPr>
          <w:rFonts w:ascii="仿宋_GB2312" w:eastAsia="仿宋_GB2312"/>
          <w:sz w:val="32"/>
          <w:szCs w:val="32"/>
        </w:rPr>
      </w:pPr>
      <w:r w:rsidRPr="00E62B43">
        <w:rPr>
          <w:rFonts w:ascii="仿宋_GB2312" w:eastAsia="仿宋_GB2312" w:hint="eastAsia"/>
          <w:sz w:val="32"/>
          <w:szCs w:val="32"/>
        </w:rPr>
        <w:t xml:space="preserve">    （一）项目组织实施</w:t>
      </w:r>
      <w:r>
        <w:rPr>
          <w:rFonts w:ascii="仿宋_GB2312" w:eastAsia="仿宋_GB2312" w:hint="eastAsia"/>
          <w:sz w:val="32"/>
          <w:szCs w:val="32"/>
        </w:rPr>
        <w:t>、</w:t>
      </w:r>
      <w:r w:rsidRPr="00E62B43">
        <w:rPr>
          <w:rFonts w:ascii="仿宋_GB2312" w:eastAsia="仿宋_GB2312" w:hint="eastAsia"/>
          <w:sz w:val="32"/>
          <w:szCs w:val="32"/>
        </w:rPr>
        <w:t>资金使用和结余情况；</w:t>
      </w:r>
    </w:p>
    <w:p w:rsidR="008063B8" w:rsidRPr="00E62B43" w:rsidRDefault="008063B8" w:rsidP="009542F2">
      <w:pPr>
        <w:spacing w:line="588" w:lineRule="exact"/>
        <w:ind w:firstLine="600"/>
        <w:rPr>
          <w:rFonts w:ascii="仿宋_GB2312" w:eastAsia="仿宋_GB2312"/>
          <w:sz w:val="32"/>
          <w:szCs w:val="32"/>
        </w:rPr>
      </w:pPr>
      <w:r w:rsidRPr="00E62B43">
        <w:rPr>
          <w:rFonts w:ascii="仿宋_GB2312" w:eastAsia="仿宋_GB2312" w:hint="eastAsia"/>
          <w:sz w:val="32"/>
          <w:szCs w:val="32"/>
        </w:rPr>
        <w:lastRenderedPageBreak/>
        <w:t>（</w:t>
      </w:r>
      <w:r>
        <w:rPr>
          <w:rFonts w:ascii="仿宋_GB2312" w:eastAsia="仿宋_GB2312" w:hint="eastAsia"/>
          <w:sz w:val="32"/>
          <w:szCs w:val="32"/>
        </w:rPr>
        <w:t>二</w:t>
      </w:r>
      <w:r w:rsidRPr="00E62B43">
        <w:rPr>
          <w:rFonts w:ascii="仿宋_GB2312" w:eastAsia="仿宋_GB2312" w:hint="eastAsia"/>
          <w:sz w:val="32"/>
          <w:szCs w:val="32"/>
        </w:rPr>
        <w:t>）项目社会效益和经济效益；</w:t>
      </w:r>
    </w:p>
    <w:p w:rsidR="00532D94" w:rsidRDefault="008063B8">
      <w:pPr>
        <w:spacing w:line="588" w:lineRule="exact"/>
        <w:ind w:firstLineChars="200" w:firstLine="640"/>
        <w:rPr>
          <w:rFonts w:ascii="仿宋_GB2312" w:eastAsia="仿宋_GB2312"/>
          <w:sz w:val="32"/>
          <w:szCs w:val="32"/>
        </w:rPr>
      </w:pPr>
      <w:r w:rsidRPr="00E62B43">
        <w:rPr>
          <w:rFonts w:ascii="仿宋_GB2312" w:eastAsia="仿宋_GB2312" w:hint="eastAsia"/>
          <w:sz w:val="32"/>
          <w:szCs w:val="32"/>
        </w:rPr>
        <w:t>（</w:t>
      </w:r>
      <w:r>
        <w:rPr>
          <w:rFonts w:ascii="仿宋_GB2312" w:eastAsia="仿宋_GB2312" w:hint="eastAsia"/>
          <w:sz w:val="32"/>
          <w:szCs w:val="32"/>
        </w:rPr>
        <w:t>三</w:t>
      </w:r>
      <w:r w:rsidRPr="00E62B43">
        <w:rPr>
          <w:rFonts w:ascii="仿宋_GB2312" w:eastAsia="仿宋_GB2312" w:hint="eastAsia"/>
          <w:sz w:val="32"/>
          <w:szCs w:val="32"/>
        </w:rPr>
        <w:t>）</w:t>
      </w:r>
      <w:r>
        <w:rPr>
          <w:rFonts w:ascii="仿宋_GB2312" w:eastAsia="仿宋_GB2312" w:hint="eastAsia"/>
          <w:sz w:val="32"/>
          <w:szCs w:val="32"/>
        </w:rPr>
        <w:t>资金管理经验、存在的问题及对策等；</w:t>
      </w:r>
    </w:p>
    <w:p w:rsidR="008063B8" w:rsidRDefault="008063B8" w:rsidP="009542F2">
      <w:pPr>
        <w:spacing w:line="588" w:lineRule="exact"/>
        <w:ind w:firstLine="570"/>
        <w:rPr>
          <w:rFonts w:ascii="仿宋_GB2312" w:eastAsia="仿宋_GB2312"/>
          <w:sz w:val="32"/>
          <w:szCs w:val="32"/>
        </w:rPr>
      </w:pPr>
      <w:r>
        <w:rPr>
          <w:rFonts w:ascii="仿宋_GB2312" w:eastAsia="仿宋_GB2312" w:hint="eastAsia"/>
          <w:sz w:val="32"/>
          <w:szCs w:val="32"/>
        </w:rPr>
        <w:t>（</w:t>
      </w:r>
      <w:r w:rsidR="00F352C8">
        <w:rPr>
          <w:rFonts w:ascii="仿宋_GB2312" w:eastAsia="仿宋_GB2312" w:hint="eastAsia"/>
          <w:sz w:val="32"/>
          <w:szCs w:val="32"/>
        </w:rPr>
        <w:t>四</w:t>
      </w:r>
      <w:r>
        <w:rPr>
          <w:rFonts w:ascii="仿宋_GB2312" w:eastAsia="仿宋_GB2312" w:hint="eastAsia"/>
          <w:sz w:val="32"/>
          <w:szCs w:val="32"/>
        </w:rPr>
        <w:t>）财政部及彩票发行机构</w:t>
      </w:r>
      <w:r w:rsidRPr="00E62B43">
        <w:rPr>
          <w:rFonts w:ascii="仿宋_GB2312" w:eastAsia="仿宋_GB2312" w:hint="eastAsia"/>
          <w:sz w:val="32"/>
          <w:szCs w:val="32"/>
        </w:rPr>
        <w:t>要求报送的其他材料。</w:t>
      </w:r>
    </w:p>
    <w:p w:rsidR="00F758F6" w:rsidRDefault="00F758F6" w:rsidP="009542F2">
      <w:pPr>
        <w:spacing w:line="588" w:lineRule="exact"/>
        <w:ind w:firstLine="570"/>
        <w:rPr>
          <w:rFonts w:ascii="仿宋_GB2312" w:eastAsia="仿宋_GB2312"/>
          <w:sz w:val="32"/>
          <w:szCs w:val="32"/>
        </w:rPr>
      </w:pPr>
      <w:r>
        <w:rPr>
          <w:rFonts w:ascii="仿宋_GB2312" w:eastAsia="仿宋_GB2312" w:hAnsi="宋体" w:hint="eastAsia"/>
          <w:sz w:val="32"/>
          <w:szCs w:val="32"/>
        </w:rPr>
        <w:t>第十五</w:t>
      </w:r>
      <w:r w:rsidRPr="00E62B43">
        <w:rPr>
          <w:rFonts w:ascii="仿宋_GB2312" w:eastAsia="仿宋_GB2312" w:hAnsi="宋体" w:hint="eastAsia"/>
          <w:sz w:val="32"/>
          <w:szCs w:val="32"/>
        </w:rPr>
        <w:t xml:space="preserve">条  </w:t>
      </w:r>
      <w:r>
        <w:rPr>
          <w:rFonts w:ascii="仿宋_GB2312" w:eastAsia="仿宋_GB2312" w:hAnsi="宋体" w:hint="eastAsia"/>
          <w:sz w:val="32"/>
          <w:szCs w:val="32"/>
        </w:rPr>
        <w:t>各级财政部门、彩票发行机构</w:t>
      </w:r>
      <w:r w:rsidR="00F352C8">
        <w:rPr>
          <w:rFonts w:ascii="仿宋_GB2312" w:eastAsia="仿宋_GB2312" w:hAnsi="宋体" w:hint="eastAsia"/>
          <w:sz w:val="32"/>
          <w:szCs w:val="32"/>
        </w:rPr>
        <w:t>以及</w:t>
      </w:r>
      <w:r>
        <w:rPr>
          <w:rFonts w:ascii="仿宋_GB2312" w:eastAsia="仿宋_GB2312" w:hAnsi="宋体" w:hint="eastAsia"/>
          <w:sz w:val="32"/>
          <w:szCs w:val="32"/>
        </w:rPr>
        <w:t>彩票销售机构等资金使用单位应当提高资金使用效益。结转结余的彩票市场调控资金，按照财政部关于结转结余资金管理的相关规定处理。</w:t>
      </w:r>
    </w:p>
    <w:p w:rsidR="00F71158" w:rsidRDefault="00F758F6" w:rsidP="009542F2">
      <w:pPr>
        <w:spacing w:line="588" w:lineRule="exact"/>
        <w:ind w:firstLine="570"/>
        <w:rPr>
          <w:rFonts w:ascii="仿宋_GB2312" w:eastAsia="仿宋_GB2312"/>
          <w:sz w:val="32"/>
          <w:szCs w:val="32"/>
        </w:rPr>
      </w:pPr>
      <w:r w:rsidRPr="00C60D2B">
        <w:rPr>
          <w:rFonts w:ascii="仿宋_GB2312" w:eastAsia="仿宋_GB2312" w:hAnsi="宋体" w:hint="eastAsia"/>
          <w:sz w:val="32"/>
          <w:szCs w:val="32"/>
        </w:rPr>
        <w:t>第十六</w:t>
      </w:r>
      <w:r w:rsidR="00AF5976" w:rsidRPr="00C60D2B">
        <w:rPr>
          <w:rFonts w:ascii="仿宋_GB2312" w:eastAsia="仿宋_GB2312" w:hAnsi="宋体" w:hint="eastAsia"/>
          <w:sz w:val="32"/>
          <w:szCs w:val="32"/>
        </w:rPr>
        <w:t>条</w:t>
      </w:r>
      <w:r w:rsidR="007D370B">
        <w:rPr>
          <w:rFonts w:ascii="仿宋_GB2312" w:eastAsia="仿宋_GB2312" w:hint="eastAsia"/>
          <w:sz w:val="32"/>
          <w:szCs w:val="32"/>
        </w:rPr>
        <w:t xml:space="preserve">  </w:t>
      </w:r>
      <w:r w:rsidR="00DB3C61">
        <w:rPr>
          <w:rFonts w:ascii="仿宋_GB2312" w:eastAsia="仿宋_GB2312" w:hint="eastAsia"/>
          <w:sz w:val="32"/>
          <w:szCs w:val="32"/>
        </w:rPr>
        <w:t>省级</w:t>
      </w:r>
      <w:r w:rsidR="00AF5976">
        <w:rPr>
          <w:rFonts w:ascii="仿宋_GB2312" w:eastAsia="仿宋_GB2312" w:hint="eastAsia"/>
          <w:sz w:val="32"/>
          <w:szCs w:val="32"/>
        </w:rPr>
        <w:t>财政部门、</w:t>
      </w:r>
      <w:r w:rsidR="00AF5976" w:rsidRPr="00886FB5">
        <w:rPr>
          <w:rFonts w:ascii="仿宋_GB2312" w:eastAsia="仿宋_GB2312" w:hint="eastAsia"/>
          <w:sz w:val="32"/>
          <w:szCs w:val="32"/>
        </w:rPr>
        <w:t>彩票发行机构</w:t>
      </w:r>
      <w:r w:rsidR="00F352C8">
        <w:rPr>
          <w:rFonts w:ascii="仿宋_GB2312" w:eastAsia="仿宋_GB2312" w:hint="eastAsia"/>
          <w:sz w:val="32"/>
          <w:szCs w:val="32"/>
        </w:rPr>
        <w:t>以及</w:t>
      </w:r>
      <w:r w:rsidR="00AF5976">
        <w:rPr>
          <w:rFonts w:ascii="仿宋_GB2312" w:eastAsia="仿宋_GB2312" w:hint="eastAsia"/>
          <w:sz w:val="32"/>
          <w:szCs w:val="32"/>
        </w:rPr>
        <w:t>彩票销售机构</w:t>
      </w:r>
      <w:r w:rsidR="00432300">
        <w:rPr>
          <w:rFonts w:ascii="仿宋_GB2312" w:eastAsia="仿宋_GB2312" w:hint="eastAsia"/>
          <w:sz w:val="32"/>
          <w:szCs w:val="32"/>
        </w:rPr>
        <w:t>等</w:t>
      </w:r>
      <w:r w:rsidR="008D6D12">
        <w:rPr>
          <w:rFonts w:ascii="仿宋_GB2312" w:eastAsia="仿宋_GB2312" w:hint="eastAsia"/>
          <w:sz w:val="32"/>
          <w:szCs w:val="32"/>
        </w:rPr>
        <w:t>资金使用</w:t>
      </w:r>
      <w:r w:rsidR="00603625">
        <w:rPr>
          <w:rFonts w:ascii="仿宋_GB2312" w:eastAsia="仿宋_GB2312" w:hint="eastAsia"/>
          <w:sz w:val="32"/>
          <w:szCs w:val="32"/>
        </w:rPr>
        <w:t>单位</w:t>
      </w:r>
      <w:r w:rsidR="007D370B">
        <w:rPr>
          <w:rFonts w:ascii="仿宋_GB2312" w:eastAsia="仿宋_GB2312" w:hint="eastAsia"/>
          <w:sz w:val="32"/>
          <w:szCs w:val="32"/>
        </w:rPr>
        <w:t>应当</w:t>
      </w:r>
      <w:r w:rsidR="00AF5976">
        <w:rPr>
          <w:rFonts w:ascii="仿宋_GB2312" w:eastAsia="仿宋_GB2312" w:hint="eastAsia"/>
          <w:sz w:val="32"/>
          <w:szCs w:val="32"/>
        </w:rPr>
        <w:t>建立</w:t>
      </w:r>
      <w:r w:rsidR="007D370B">
        <w:rPr>
          <w:rFonts w:ascii="仿宋_GB2312" w:eastAsia="仿宋_GB2312" w:hint="eastAsia"/>
          <w:sz w:val="32"/>
          <w:szCs w:val="32"/>
        </w:rPr>
        <w:t>完善</w:t>
      </w:r>
      <w:r w:rsidR="00AF5976">
        <w:rPr>
          <w:rFonts w:ascii="仿宋_GB2312" w:eastAsia="仿宋_GB2312" w:hint="eastAsia"/>
          <w:sz w:val="32"/>
          <w:szCs w:val="32"/>
        </w:rPr>
        <w:t>内部控制制度，</w:t>
      </w:r>
      <w:r w:rsidR="009429C5">
        <w:rPr>
          <w:rFonts w:ascii="仿宋_GB2312" w:eastAsia="仿宋_GB2312" w:hint="eastAsia"/>
          <w:sz w:val="32"/>
          <w:szCs w:val="32"/>
        </w:rPr>
        <w:t>强</w:t>
      </w:r>
      <w:r w:rsidR="007D370B">
        <w:rPr>
          <w:rFonts w:ascii="仿宋_GB2312" w:eastAsia="仿宋_GB2312" w:hint="eastAsia"/>
          <w:sz w:val="32"/>
          <w:szCs w:val="32"/>
        </w:rPr>
        <w:t>化</w:t>
      </w:r>
      <w:r w:rsidR="009429C5">
        <w:rPr>
          <w:rFonts w:ascii="仿宋_GB2312" w:eastAsia="仿宋_GB2312" w:hint="eastAsia"/>
          <w:sz w:val="32"/>
          <w:szCs w:val="32"/>
        </w:rPr>
        <w:t>项目审核申报、资金</w:t>
      </w:r>
      <w:r w:rsidR="007D370B">
        <w:rPr>
          <w:rFonts w:ascii="仿宋_GB2312" w:eastAsia="仿宋_GB2312" w:hint="eastAsia"/>
          <w:sz w:val="32"/>
          <w:szCs w:val="32"/>
        </w:rPr>
        <w:t>管理</w:t>
      </w:r>
      <w:r w:rsidR="009429C5">
        <w:rPr>
          <w:rFonts w:ascii="仿宋_GB2312" w:eastAsia="仿宋_GB2312" w:hint="eastAsia"/>
          <w:sz w:val="32"/>
          <w:szCs w:val="32"/>
        </w:rPr>
        <w:t>使用</w:t>
      </w:r>
      <w:r w:rsidR="007D370B">
        <w:rPr>
          <w:rFonts w:ascii="仿宋_GB2312" w:eastAsia="仿宋_GB2312" w:hint="eastAsia"/>
          <w:sz w:val="32"/>
          <w:szCs w:val="32"/>
        </w:rPr>
        <w:t>、后续</w:t>
      </w:r>
      <w:r w:rsidR="008D6D12">
        <w:rPr>
          <w:rFonts w:ascii="仿宋_GB2312" w:eastAsia="仿宋_GB2312" w:hint="eastAsia"/>
          <w:sz w:val="32"/>
          <w:szCs w:val="32"/>
        </w:rPr>
        <w:t>监督</w:t>
      </w:r>
      <w:r w:rsidR="007D370B">
        <w:rPr>
          <w:rFonts w:ascii="仿宋_GB2312" w:eastAsia="仿宋_GB2312" w:hint="eastAsia"/>
          <w:sz w:val="32"/>
          <w:szCs w:val="32"/>
        </w:rPr>
        <w:t>问效</w:t>
      </w:r>
      <w:r w:rsidR="009429C5">
        <w:rPr>
          <w:rFonts w:ascii="仿宋_GB2312" w:eastAsia="仿宋_GB2312" w:hint="eastAsia"/>
          <w:sz w:val="32"/>
          <w:szCs w:val="32"/>
        </w:rPr>
        <w:t>，</w:t>
      </w:r>
      <w:r w:rsidR="00AF5976">
        <w:rPr>
          <w:rFonts w:ascii="仿宋_GB2312" w:eastAsia="仿宋_GB2312" w:hint="eastAsia"/>
          <w:sz w:val="32"/>
          <w:szCs w:val="32"/>
        </w:rPr>
        <w:t>依法</w:t>
      </w:r>
      <w:r w:rsidR="007D370B">
        <w:rPr>
          <w:rFonts w:ascii="仿宋_GB2312" w:eastAsia="仿宋_GB2312" w:hint="eastAsia"/>
          <w:sz w:val="32"/>
          <w:szCs w:val="32"/>
        </w:rPr>
        <w:t>依</w:t>
      </w:r>
      <w:r w:rsidR="00AF5976">
        <w:rPr>
          <w:rFonts w:ascii="仿宋_GB2312" w:eastAsia="仿宋_GB2312" w:hint="eastAsia"/>
          <w:sz w:val="32"/>
          <w:szCs w:val="32"/>
        </w:rPr>
        <w:t>规分配</w:t>
      </w:r>
      <w:r w:rsidR="007D370B">
        <w:rPr>
          <w:rFonts w:ascii="仿宋_GB2312" w:eastAsia="仿宋_GB2312" w:hint="eastAsia"/>
          <w:sz w:val="32"/>
          <w:szCs w:val="32"/>
        </w:rPr>
        <w:t>、</w:t>
      </w:r>
      <w:r w:rsidR="00AF5976">
        <w:rPr>
          <w:rFonts w:ascii="仿宋_GB2312" w:eastAsia="仿宋_GB2312" w:hint="eastAsia"/>
          <w:sz w:val="32"/>
          <w:szCs w:val="32"/>
        </w:rPr>
        <w:t>使用</w:t>
      </w:r>
      <w:r w:rsidR="007D370B">
        <w:rPr>
          <w:rFonts w:ascii="仿宋_GB2312" w:eastAsia="仿宋_GB2312" w:hint="eastAsia"/>
          <w:sz w:val="32"/>
          <w:szCs w:val="32"/>
        </w:rPr>
        <w:t>和管理</w:t>
      </w:r>
      <w:r w:rsidR="00AF5976">
        <w:rPr>
          <w:rFonts w:ascii="仿宋_GB2312" w:eastAsia="仿宋_GB2312" w:hint="eastAsia"/>
          <w:sz w:val="32"/>
          <w:szCs w:val="32"/>
        </w:rPr>
        <w:t>资金。</w:t>
      </w:r>
      <w:r w:rsidR="007D370B" w:rsidRPr="00C60D2B">
        <w:rPr>
          <w:rFonts w:ascii="仿宋_GB2312" w:eastAsia="仿宋_GB2312" w:hint="eastAsia"/>
          <w:sz w:val="32"/>
          <w:szCs w:val="32"/>
        </w:rPr>
        <w:t>财政部各地监管局按照工作职责和财政部要求对资金实施监管。</w:t>
      </w:r>
    </w:p>
    <w:p w:rsidR="005E7BB5" w:rsidRPr="001D768E" w:rsidRDefault="00F758F6"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第十七</w:t>
      </w:r>
      <w:r w:rsidR="005E7BB5" w:rsidRPr="00E62B43">
        <w:rPr>
          <w:rFonts w:ascii="仿宋_GB2312" w:eastAsia="仿宋_GB2312" w:hAnsi="宋体" w:hint="eastAsia"/>
          <w:sz w:val="32"/>
          <w:szCs w:val="32"/>
        </w:rPr>
        <w:t xml:space="preserve">条  </w:t>
      </w:r>
      <w:r w:rsidR="005E7BB5" w:rsidRPr="00A37022">
        <w:rPr>
          <w:rFonts w:ascii="仿宋_GB2312" w:eastAsia="仿宋_GB2312" w:hint="eastAsia"/>
          <w:sz w:val="32"/>
          <w:szCs w:val="32"/>
        </w:rPr>
        <w:t>彩票市场调控资金</w:t>
      </w:r>
      <w:r w:rsidR="00EF707D">
        <w:rPr>
          <w:rFonts w:ascii="仿宋_GB2312" w:eastAsia="仿宋_GB2312" w:hint="eastAsia"/>
          <w:sz w:val="32"/>
          <w:szCs w:val="32"/>
        </w:rPr>
        <w:t>的支付按照国库集中支付制度有关规定执行</w:t>
      </w:r>
      <w:r w:rsidR="002C788E">
        <w:rPr>
          <w:rFonts w:ascii="仿宋_GB2312" w:eastAsia="仿宋_GB2312" w:hint="eastAsia"/>
          <w:sz w:val="32"/>
          <w:szCs w:val="32"/>
        </w:rPr>
        <w:t>。</w:t>
      </w:r>
      <w:r w:rsidR="008500D0" w:rsidRPr="008500D0">
        <w:rPr>
          <w:rFonts w:ascii="仿宋_GB2312" w:eastAsia="仿宋_GB2312" w:hint="eastAsia"/>
          <w:sz w:val="32"/>
          <w:szCs w:val="32"/>
        </w:rPr>
        <w:t>涉及政府采购的，应当严格按照政府采购的有关法律制度规定执行，加强政府采购需求管理，依法公开政府采购信息，促进市场主体平等参与竞争，确保政府采购活动的规范、透明</w:t>
      </w:r>
      <w:r w:rsidR="005E7BB5" w:rsidRPr="00A37022">
        <w:rPr>
          <w:rFonts w:ascii="仿宋_GB2312" w:eastAsia="仿宋_GB2312" w:hint="eastAsia"/>
          <w:sz w:val="32"/>
          <w:szCs w:val="32"/>
        </w:rPr>
        <w:t>。</w:t>
      </w:r>
    </w:p>
    <w:p w:rsidR="005E7BB5" w:rsidRPr="001D768E" w:rsidRDefault="00F758F6" w:rsidP="009542F2">
      <w:pPr>
        <w:spacing w:line="588" w:lineRule="exact"/>
        <w:ind w:firstLine="645"/>
        <w:rPr>
          <w:rFonts w:ascii="仿宋_GB2312" w:eastAsia="仿宋_GB2312" w:hAnsi="宋体"/>
          <w:sz w:val="32"/>
          <w:szCs w:val="32"/>
        </w:rPr>
      </w:pPr>
      <w:r>
        <w:rPr>
          <w:rFonts w:ascii="仿宋_GB2312" w:eastAsia="仿宋_GB2312" w:hAnsi="宋体" w:hint="eastAsia"/>
          <w:sz w:val="32"/>
          <w:szCs w:val="32"/>
        </w:rPr>
        <w:t>第十八</w:t>
      </w:r>
      <w:r w:rsidR="005E7BB5" w:rsidRPr="00E62B43">
        <w:rPr>
          <w:rFonts w:ascii="仿宋_GB2312" w:eastAsia="仿宋_GB2312" w:hAnsi="宋体" w:hint="eastAsia"/>
          <w:sz w:val="32"/>
          <w:szCs w:val="32"/>
        </w:rPr>
        <w:t>条  彩票市场调控资金年度预算</w:t>
      </w:r>
      <w:r w:rsidR="00C54D82">
        <w:rPr>
          <w:rFonts w:ascii="仿宋_GB2312" w:eastAsia="仿宋_GB2312" w:hAnsi="宋体" w:hint="eastAsia"/>
          <w:sz w:val="32"/>
          <w:szCs w:val="32"/>
        </w:rPr>
        <w:t>一经批准，应当严格执行，不得</w:t>
      </w:r>
      <w:r w:rsidR="004F391C">
        <w:rPr>
          <w:rFonts w:ascii="仿宋_GB2312" w:eastAsia="仿宋_GB2312" w:hAnsi="宋体" w:hint="eastAsia"/>
          <w:sz w:val="32"/>
          <w:szCs w:val="32"/>
        </w:rPr>
        <w:t>截留、</w:t>
      </w:r>
      <w:r w:rsidR="00C54D82">
        <w:rPr>
          <w:rFonts w:ascii="仿宋_GB2312" w:eastAsia="仿宋_GB2312" w:hAnsi="宋体" w:hint="eastAsia"/>
          <w:sz w:val="32"/>
          <w:szCs w:val="32"/>
        </w:rPr>
        <w:t>挤占、挪用</w:t>
      </w:r>
      <w:r w:rsidR="005E7BB5" w:rsidRPr="00E62B43">
        <w:rPr>
          <w:rFonts w:ascii="仿宋_GB2312" w:eastAsia="仿宋_GB2312" w:hint="eastAsia"/>
          <w:sz w:val="32"/>
          <w:szCs w:val="32"/>
        </w:rPr>
        <w:t>，</w:t>
      </w:r>
      <w:r w:rsidR="005E7BB5">
        <w:rPr>
          <w:rFonts w:ascii="仿宋_GB2312" w:eastAsia="仿宋_GB2312" w:hAnsi="宋体" w:hint="eastAsia"/>
          <w:sz w:val="32"/>
          <w:szCs w:val="32"/>
        </w:rPr>
        <w:t>不得擅自扩大支出范围，提高支出标准。预算执行过程中如发生项目变更、终止，</w:t>
      </w:r>
      <w:r w:rsidR="005E7BB5" w:rsidRPr="00CF148F">
        <w:rPr>
          <w:rFonts w:ascii="仿宋_GB2312" w:eastAsia="仿宋_GB2312" w:hAnsi="宋体" w:hint="eastAsia"/>
          <w:sz w:val="32"/>
          <w:szCs w:val="32"/>
        </w:rPr>
        <w:t>确需</w:t>
      </w:r>
      <w:r w:rsidR="004A6A08">
        <w:rPr>
          <w:rFonts w:ascii="仿宋_GB2312" w:eastAsia="仿宋_GB2312" w:hAnsi="宋体" w:hint="eastAsia"/>
          <w:sz w:val="32"/>
          <w:szCs w:val="32"/>
        </w:rPr>
        <w:t>调剂</w:t>
      </w:r>
      <w:r w:rsidR="005E7BB5" w:rsidRPr="00CF148F">
        <w:rPr>
          <w:rFonts w:ascii="仿宋_GB2312" w:eastAsia="仿宋_GB2312" w:hAnsi="宋体" w:hint="eastAsia"/>
          <w:sz w:val="32"/>
          <w:szCs w:val="32"/>
        </w:rPr>
        <w:t>预算的，由彩票销售机构</w:t>
      </w:r>
      <w:r w:rsidR="00C54D82" w:rsidRPr="00CF148F">
        <w:rPr>
          <w:rFonts w:ascii="仿宋_GB2312" w:eastAsia="仿宋_GB2312" w:hAnsi="宋体" w:hint="eastAsia"/>
          <w:sz w:val="32"/>
          <w:szCs w:val="32"/>
        </w:rPr>
        <w:t>等</w:t>
      </w:r>
      <w:r w:rsidR="008D6D12" w:rsidRPr="00CF148F">
        <w:rPr>
          <w:rFonts w:ascii="仿宋_GB2312" w:eastAsia="仿宋_GB2312" w:hAnsi="宋体" w:hint="eastAsia"/>
          <w:sz w:val="32"/>
          <w:szCs w:val="32"/>
        </w:rPr>
        <w:t>资金使用</w:t>
      </w:r>
      <w:r w:rsidR="00603625" w:rsidRPr="00CF148F">
        <w:rPr>
          <w:rFonts w:ascii="仿宋_GB2312" w:eastAsia="仿宋_GB2312" w:hAnsi="宋体" w:hint="eastAsia"/>
          <w:sz w:val="32"/>
          <w:szCs w:val="32"/>
        </w:rPr>
        <w:t>单位</w:t>
      </w:r>
      <w:r w:rsidR="005E7BB5" w:rsidRPr="00CF148F">
        <w:rPr>
          <w:rFonts w:ascii="仿宋_GB2312" w:eastAsia="仿宋_GB2312" w:hAnsi="宋体" w:hint="eastAsia"/>
          <w:sz w:val="32"/>
          <w:szCs w:val="32"/>
        </w:rPr>
        <w:t>向省级财政部门提出</w:t>
      </w:r>
      <w:r w:rsidR="004A6A08">
        <w:rPr>
          <w:rFonts w:ascii="仿宋_GB2312" w:eastAsia="仿宋_GB2312" w:hAnsi="宋体" w:hint="eastAsia"/>
          <w:sz w:val="32"/>
          <w:szCs w:val="32"/>
        </w:rPr>
        <w:t>调剂</w:t>
      </w:r>
      <w:r w:rsidR="005E7BB5" w:rsidRPr="00CF148F">
        <w:rPr>
          <w:rFonts w:ascii="仿宋_GB2312" w:eastAsia="仿宋_GB2312" w:hAnsi="宋体" w:hint="eastAsia"/>
          <w:sz w:val="32"/>
          <w:szCs w:val="32"/>
        </w:rPr>
        <w:t>变更申请，</w:t>
      </w:r>
      <w:r w:rsidR="00A10ACD">
        <w:rPr>
          <w:rFonts w:ascii="仿宋_GB2312" w:eastAsia="仿宋_GB2312" w:hAnsi="宋体" w:hint="eastAsia"/>
          <w:sz w:val="32"/>
          <w:szCs w:val="32"/>
        </w:rPr>
        <w:t>按照部门预算相关规定，</w:t>
      </w:r>
      <w:r w:rsidR="005E7BB5" w:rsidRPr="00CF148F">
        <w:rPr>
          <w:rFonts w:ascii="仿宋_GB2312" w:eastAsia="仿宋_GB2312" w:hAnsi="宋体" w:hint="eastAsia"/>
          <w:sz w:val="32"/>
          <w:szCs w:val="32"/>
        </w:rPr>
        <w:t>经省级财政部门批准后执行。</w:t>
      </w:r>
    </w:p>
    <w:p w:rsidR="00371BD2" w:rsidRPr="001D768E" w:rsidRDefault="00F758F6" w:rsidP="009542F2">
      <w:pPr>
        <w:spacing w:line="588"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第十九</w:t>
      </w:r>
      <w:r w:rsidR="00371BD2" w:rsidRPr="00E62B43">
        <w:rPr>
          <w:rFonts w:ascii="仿宋_GB2312" w:eastAsia="仿宋_GB2312" w:hAnsi="宋体" w:hint="eastAsia"/>
          <w:sz w:val="32"/>
          <w:szCs w:val="32"/>
        </w:rPr>
        <w:t xml:space="preserve">条 </w:t>
      </w:r>
      <w:r w:rsidR="000D7C0B">
        <w:rPr>
          <w:rFonts w:ascii="仿宋_GB2312" w:eastAsia="仿宋_GB2312" w:hAnsi="宋体" w:hint="eastAsia"/>
          <w:sz w:val="32"/>
          <w:szCs w:val="32"/>
        </w:rPr>
        <w:t xml:space="preserve"> </w:t>
      </w:r>
      <w:r w:rsidR="00371BD2" w:rsidRPr="00E62B43">
        <w:rPr>
          <w:rFonts w:ascii="仿宋_GB2312" w:eastAsia="仿宋_GB2312" w:hAnsi="宋体" w:hint="eastAsia"/>
          <w:sz w:val="32"/>
          <w:szCs w:val="32"/>
        </w:rPr>
        <w:t>彩票市场调控资金应当接受财政、审计部门的监督检查。</w:t>
      </w:r>
    </w:p>
    <w:p w:rsidR="00C50104" w:rsidRPr="00AC0960" w:rsidRDefault="00F758F6" w:rsidP="009542F2">
      <w:pPr>
        <w:spacing w:line="588" w:lineRule="exact"/>
        <w:ind w:firstLineChars="200" w:firstLine="640"/>
        <w:rPr>
          <w:rFonts w:ascii="仿宋_GB2312" w:eastAsia="仿宋_GB2312" w:hAnsi="仿宋" w:cs="仿宋_GB2312"/>
          <w:sz w:val="32"/>
          <w:szCs w:val="32"/>
        </w:rPr>
      </w:pPr>
      <w:r w:rsidRPr="00E62B43">
        <w:rPr>
          <w:rFonts w:ascii="仿宋_GB2312" w:eastAsia="仿宋_GB2312" w:hAnsi="宋体" w:hint="eastAsia"/>
          <w:sz w:val="32"/>
          <w:szCs w:val="32"/>
        </w:rPr>
        <w:t>第</w:t>
      </w:r>
      <w:r>
        <w:rPr>
          <w:rFonts w:ascii="仿宋_GB2312" w:eastAsia="仿宋_GB2312" w:hAnsi="宋体" w:hint="eastAsia"/>
          <w:sz w:val="32"/>
          <w:szCs w:val="32"/>
        </w:rPr>
        <w:t>二十</w:t>
      </w:r>
      <w:r w:rsidR="00EF707D" w:rsidRPr="00E62B43">
        <w:rPr>
          <w:rFonts w:ascii="仿宋_GB2312" w:eastAsia="仿宋_GB2312" w:hAnsi="宋体" w:hint="eastAsia"/>
          <w:sz w:val="32"/>
          <w:szCs w:val="32"/>
        </w:rPr>
        <w:t xml:space="preserve">条 </w:t>
      </w:r>
      <w:r w:rsidR="000D7C0B">
        <w:rPr>
          <w:rFonts w:ascii="仿宋_GB2312" w:eastAsia="仿宋_GB2312" w:hAnsi="宋体" w:hint="eastAsia"/>
          <w:sz w:val="32"/>
          <w:szCs w:val="32"/>
        </w:rPr>
        <w:t xml:space="preserve"> </w:t>
      </w:r>
      <w:r w:rsidR="00C50104" w:rsidRPr="00AC0960">
        <w:rPr>
          <w:rFonts w:ascii="仿宋_GB2312" w:eastAsia="仿宋_GB2312" w:hAnsi="仿宋" w:cs="仿宋_GB2312" w:hint="eastAsia"/>
          <w:sz w:val="32"/>
          <w:szCs w:val="32"/>
        </w:rPr>
        <w:t>各级财政部门</w:t>
      </w:r>
      <w:r w:rsidR="008620A4">
        <w:rPr>
          <w:rFonts w:ascii="仿宋_GB2312" w:eastAsia="仿宋_GB2312" w:hint="eastAsia"/>
          <w:sz w:val="32"/>
          <w:szCs w:val="32"/>
        </w:rPr>
        <w:t>、</w:t>
      </w:r>
      <w:r w:rsidR="008620A4" w:rsidRPr="008620A4">
        <w:rPr>
          <w:rFonts w:ascii="仿宋_GB2312" w:eastAsia="仿宋_GB2312" w:hint="eastAsia"/>
          <w:sz w:val="32"/>
          <w:szCs w:val="32"/>
        </w:rPr>
        <w:t>彩票发行机构</w:t>
      </w:r>
      <w:r w:rsidR="00F352C8">
        <w:rPr>
          <w:rFonts w:ascii="仿宋_GB2312" w:eastAsia="仿宋_GB2312" w:hint="eastAsia"/>
          <w:sz w:val="32"/>
          <w:szCs w:val="32"/>
        </w:rPr>
        <w:t>以及</w:t>
      </w:r>
      <w:r w:rsidR="008620A4">
        <w:rPr>
          <w:rFonts w:ascii="仿宋_GB2312" w:eastAsia="仿宋_GB2312" w:hint="eastAsia"/>
          <w:sz w:val="32"/>
          <w:szCs w:val="32"/>
        </w:rPr>
        <w:t>彩票销售机构</w:t>
      </w:r>
      <w:r w:rsidR="00CF148F">
        <w:rPr>
          <w:rFonts w:ascii="仿宋_GB2312" w:eastAsia="仿宋_GB2312" w:hint="eastAsia"/>
          <w:sz w:val="32"/>
          <w:szCs w:val="32"/>
        </w:rPr>
        <w:t>等资金使用单位</w:t>
      </w:r>
      <w:r w:rsidR="00C50104" w:rsidRPr="00AC0960">
        <w:rPr>
          <w:rFonts w:ascii="仿宋_GB2312" w:eastAsia="仿宋_GB2312" w:hAnsi="仿宋" w:cs="仿宋_GB2312" w:hint="eastAsia"/>
          <w:sz w:val="32"/>
          <w:szCs w:val="32"/>
        </w:rPr>
        <w:t>及其工作人员</w:t>
      </w:r>
      <w:r w:rsidR="007D370B">
        <w:rPr>
          <w:rFonts w:ascii="仿宋_GB2312" w:eastAsia="仿宋_GB2312" w:hAnsi="仿宋" w:cs="仿宋_GB2312" w:hint="eastAsia"/>
          <w:sz w:val="32"/>
          <w:szCs w:val="32"/>
        </w:rPr>
        <w:t>，</w:t>
      </w:r>
      <w:r w:rsidR="00C50104" w:rsidRPr="00AC0960">
        <w:rPr>
          <w:rFonts w:ascii="仿宋_GB2312" w:eastAsia="仿宋_GB2312" w:hAnsi="仿宋" w:cs="仿宋_GB2312" w:hint="eastAsia"/>
          <w:sz w:val="32"/>
          <w:szCs w:val="32"/>
        </w:rPr>
        <w:t>在资金分配、使用管理工作中存在违反规定分配资金</w:t>
      </w:r>
      <w:r w:rsidR="00F352C8">
        <w:rPr>
          <w:rFonts w:ascii="仿宋_GB2312" w:eastAsia="仿宋_GB2312" w:hAnsi="仿宋" w:cs="仿宋_GB2312" w:hint="eastAsia"/>
          <w:sz w:val="32"/>
          <w:szCs w:val="32"/>
        </w:rPr>
        <w:t>，</w:t>
      </w:r>
      <w:r w:rsidR="00C50104" w:rsidRPr="00AC0960">
        <w:rPr>
          <w:rFonts w:ascii="仿宋_GB2312" w:eastAsia="仿宋_GB2312" w:hAnsi="仿宋" w:cs="仿宋_GB2312" w:hint="eastAsia"/>
          <w:sz w:val="32"/>
          <w:szCs w:val="32"/>
        </w:rPr>
        <w:t>以及其他滥用职权、玩忽职守、徇私舞弊等违法违纪行为的，按照《中华人民共和国预算法》</w:t>
      </w:r>
      <w:r w:rsidR="00FE3FC4">
        <w:rPr>
          <w:rFonts w:ascii="仿宋_GB2312" w:eastAsia="仿宋_GB2312" w:hAnsi="仿宋" w:cs="仿宋_GB2312" w:hint="eastAsia"/>
          <w:sz w:val="32"/>
          <w:szCs w:val="32"/>
        </w:rPr>
        <w:t>、</w:t>
      </w:r>
      <w:r w:rsidR="00C50104" w:rsidRPr="00AC0960">
        <w:rPr>
          <w:rFonts w:ascii="仿宋_GB2312" w:eastAsia="仿宋_GB2312" w:hAnsi="仿宋" w:cs="仿宋_GB2312" w:hint="eastAsia"/>
          <w:sz w:val="32"/>
          <w:szCs w:val="32"/>
        </w:rPr>
        <w:t>《中华人民共和国公务员法》</w:t>
      </w:r>
      <w:r w:rsidR="00FE3FC4">
        <w:rPr>
          <w:rFonts w:ascii="仿宋_GB2312" w:eastAsia="仿宋_GB2312" w:hAnsi="仿宋" w:cs="仿宋_GB2312" w:hint="eastAsia"/>
          <w:sz w:val="32"/>
          <w:szCs w:val="32"/>
        </w:rPr>
        <w:t>、</w:t>
      </w:r>
      <w:r w:rsidR="00C50104" w:rsidRPr="00AC0960">
        <w:rPr>
          <w:rFonts w:ascii="仿宋_GB2312" w:eastAsia="仿宋_GB2312" w:hAnsi="仿宋" w:cs="仿宋_GB2312" w:hint="eastAsia"/>
          <w:sz w:val="32"/>
          <w:szCs w:val="32"/>
        </w:rPr>
        <w:t>《中华人民共和国监察法》</w:t>
      </w:r>
      <w:r w:rsidR="00FE3FC4">
        <w:rPr>
          <w:rFonts w:ascii="仿宋_GB2312" w:eastAsia="仿宋_GB2312" w:hAnsi="仿宋" w:cs="仿宋_GB2312" w:hint="eastAsia"/>
          <w:sz w:val="32"/>
          <w:szCs w:val="32"/>
        </w:rPr>
        <w:t>、</w:t>
      </w:r>
      <w:r w:rsidR="00C50104" w:rsidRPr="00AC0960">
        <w:rPr>
          <w:rFonts w:ascii="仿宋_GB2312" w:eastAsia="仿宋_GB2312" w:hAnsi="仿宋" w:cs="仿宋_GB2312" w:hint="eastAsia"/>
          <w:sz w:val="32"/>
          <w:szCs w:val="32"/>
        </w:rPr>
        <w:t>《财政违法行为处罚处分条例》等国家有关规定追究相应责任；</w:t>
      </w:r>
      <w:r w:rsidR="00DD5434">
        <w:rPr>
          <w:rFonts w:ascii="仿宋_GB2312" w:eastAsia="仿宋_GB2312" w:hAnsi="仿宋" w:cs="仿宋_GB2312" w:hint="eastAsia"/>
          <w:sz w:val="32"/>
          <w:szCs w:val="32"/>
        </w:rPr>
        <w:t>构成</w:t>
      </w:r>
      <w:r w:rsidR="00C50104" w:rsidRPr="00AC0960">
        <w:rPr>
          <w:rFonts w:ascii="仿宋_GB2312" w:eastAsia="仿宋_GB2312" w:hAnsi="仿宋" w:cs="仿宋_GB2312" w:hint="eastAsia"/>
          <w:sz w:val="32"/>
          <w:szCs w:val="32"/>
        </w:rPr>
        <w:t>犯罪的，</w:t>
      </w:r>
      <w:r w:rsidR="00DD5434">
        <w:rPr>
          <w:rFonts w:ascii="仿宋_GB2312" w:eastAsia="仿宋_GB2312" w:hAnsi="仿宋" w:cs="仿宋_GB2312" w:hint="eastAsia"/>
          <w:sz w:val="32"/>
          <w:szCs w:val="32"/>
        </w:rPr>
        <w:t>依法追究刑事责任</w:t>
      </w:r>
      <w:r w:rsidR="00C50104" w:rsidRPr="00AC0960">
        <w:rPr>
          <w:rFonts w:ascii="仿宋_GB2312" w:eastAsia="仿宋_GB2312" w:hAnsi="仿宋" w:cs="仿宋_GB2312" w:hint="eastAsia"/>
          <w:sz w:val="32"/>
          <w:szCs w:val="32"/>
        </w:rPr>
        <w:t>。</w:t>
      </w:r>
    </w:p>
    <w:p w:rsidR="007C2FD4" w:rsidRDefault="007C2FD4" w:rsidP="009542F2">
      <w:pPr>
        <w:spacing w:line="588" w:lineRule="exact"/>
        <w:jc w:val="center"/>
        <w:rPr>
          <w:rFonts w:ascii="仿宋_GB2312" w:eastAsia="仿宋_GB2312" w:hAnsi="宋体"/>
          <w:b/>
          <w:sz w:val="32"/>
          <w:szCs w:val="32"/>
        </w:rPr>
      </w:pPr>
    </w:p>
    <w:p w:rsidR="00AD588B" w:rsidRPr="00E62B43" w:rsidRDefault="00AD588B" w:rsidP="009542F2">
      <w:pPr>
        <w:spacing w:line="588" w:lineRule="exact"/>
        <w:jc w:val="center"/>
        <w:rPr>
          <w:rFonts w:ascii="仿宋_GB2312" w:eastAsia="仿宋_GB2312" w:hAnsi="宋体"/>
          <w:b/>
          <w:sz w:val="32"/>
          <w:szCs w:val="32"/>
        </w:rPr>
      </w:pPr>
      <w:r w:rsidRPr="00E62B43">
        <w:rPr>
          <w:rFonts w:ascii="仿宋_GB2312" w:eastAsia="仿宋_GB2312" w:hAnsi="宋体" w:hint="eastAsia"/>
          <w:b/>
          <w:sz w:val="32"/>
          <w:szCs w:val="32"/>
        </w:rPr>
        <w:t>第</w:t>
      </w:r>
      <w:r w:rsidR="006205E6">
        <w:rPr>
          <w:rFonts w:ascii="仿宋_GB2312" w:eastAsia="仿宋_GB2312" w:hAnsi="宋体" w:hint="eastAsia"/>
          <w:b/>
          <w:sz w:val="32"/>
          <w:szCs w:val="32"/>
        </w:rPr>
        <w:t>五</w:t>
      </w:r>
      <w:r w:rsidRPr="00E62B43">
        <w:rPr>
          <w:rFonts w:ascii="仿宋_GB2312" w:eastAsia="仿宋_GB2312" w:hAnsi="宋体" w:hint="eastAsia"/>
          <w:b/>
          <w:sz w:val="32"/>
          <w:szCs w:val="32"/>
        </w:rPr>
        <w:t xml:space="preserve">章  </w:t>
      </w:r>
      <w:r>
        <w:rPr>
          <w:rFonts w:ascii="仿宋_GB2312" w:eastAsia="仿宋_GB2312" w:hAnsi="宋体" w:hint="eastAsia"/>
          <w:b/>
          <w:sz w:val="32"/>
          <w:szCs w:val="32"/>
        </w:rPr>
        <w:t>附则</w:t>
      </w:r>
    </w:p>
    <w:p w:rsidR="00371BD2" w:rsidRPr="00E62B43" w:rsidRDefault="009B35C0" w:rsidP="009542F2">
      <w:pPr>
        <w:spacing w:line="588" w:lineRule="exact"/>
        <w:ind w:firstLine="645"/>
        <w:rPr>
          <w:rFonts w:ascii="仿宋_GB2312" w:eastAsia="仿宋_GB2312" w:hAnsi="宋体"/>
          <w:sz w:val="32"/>
          <w:szCs w:val="32"/>
        </w:rPr>
      </w:pPr>
      <w:r w:rsidRPr="00E62B43">
        <w:rPr>
          <w:rFonts w:ascii="仿宋_GB2312" w:eastAsia="仿宋_GB2312" w:hAnsi="宋体" w:hint="eastAsia"/>
          <w:sz w:val="32"/>
          <w:szCs w:val="32"/>
        </w:rPr>
        <w:t>第二十</w:t>
      </w:r>
      <w:r w:rsidR="00F758F6">
        <w:rPr>
          <w:rFonts w:ascii="仿宋_GB2312" w:eastAsia="仿宋_GB2312" w:hAnsi="宋体" w:hint="eastAsia"/>
          <w:sz w:val="32"/>
          <w:szCs w:val="32"/>
        </w:rPr>
        <w:t>一</w:t>
      </w:r>
      <w:r w:rsidR="00371BD2" w:rsidRPr="00E62B43">
        <w:rPr>
          <w:rFonts w:ascii="仿宋_GB2312" w:eastAsia="仿宋_GB2312" w:hAnsi="宋体" w:hint="eastAsia"/>
          <w:sz w:val="32"/>
          <w:szCs w:val="32"/>
        </w:rPr>
        <w:t xml:space="preserve">条 </w:t>
      </w:r>
      <w:r w:rsidR="000D7C0B">
        <w:rPr>
          <w:rFonts w:ascii="仿宋_GB2312" w:eastAsia="仿宋_GB2312" w:hAnsi="宋体" w:hint="eastAsia"/>
          <w:sz w:val="32"/>
          <w:szCs w:val="32"/>
        </w:rPr>
        <w:t xml:space="preserve"> </w:t>
      </w:r>
      <w:r w:rsidR="00371BD2">
        <w:rPr>
          <w:rFonts w:ascii="仿宋_GB2312" w:eastAsia="仿宋_GB2312" w:hAnsi="宋体" w:hint="eastAsia"/>
          <w:sz w:val="32"/>
          <w:szCs w:val="32"/>
        </w:rPr>
        <w:t>省级财政部门可根据本办法，结合本地实际情况，制定具体实施办法</w:t>
      </w:r>
      <w:r w:rsidR="00371BD2" w:rsidRPr="00E62B43">
        <w:rPr>
          <w:rFonts w:ascii="仿宋_GB2312" w:eastAsia="仿宋_GB2312" w:hAnsi="宋体" w:hint="eastAsia"/>
          <w:sz w:val="32"/>
          <w:szCs w:val="32"/>
        </w:rPr>
        <w:t>。</w:t>
      </w:r>
    </w:p>
    <w:p w:rsidR="001B0962" w:rsidRDefault="00F758F6" w:rsidP="009E4830">
      <w:pPr>
        <w:spacing w:line="588" w:lineRule="exact"/>
        <w:ind w:firstLineChars="200" w:firstLine="640"/>
      </w:pPr>
      <w:r w:rsidRPr="00E62B43">
        <w:rPr>
          <w:rFonts w:ascii="仿宋_GB2312" w:eastAsia="仿宋_GB2312" w:hAnsi="宋体" w:hint="eastAsia"/>
          <w:sz w:val="32"/>
          <w:szCs w:val="32"/>
        </w:rPr>
        <w:t>第二十</w:t>
      </w:r>
      <w:r>
        <w:rPr>
          <w:rFonts w:ascii="仿宋_GB2312" w:eastAsia="仿宋_GB2312" w:hAnsi="宋体" w:hint="eastAsia"/>
          <w:sz w:val="32"/>
          <w:szCs w:val="32"/>
        </w:rPr>
        <w:t>二</w:t>
      </w:r>
      <w:r w:rsidR="00371BD2" w:rsidRPr="00E62B43">
        <w:rPr>
          <w:rFonts w:ascii="仿宋_GB2312" w:eastAsia="仿宋_GB2312" w:hAnsi="宋体" w:hint="eastAsia"/>
          <w:sz w:val="32"/>
          <w:szCs w:val="32"/>
        </w:rPr>
        <w:t xml:space="preserve">条 </w:t>
      </w:r>
      <w:r w:rsidR="000D7C0B">
        <w:rPr>
          <w:rFonts w:ascii="仿宋_GB2312" w:eastAsia="仿宋_GB2312" w:hAnsi="宋体" w:hint="eastAsia"/>
          <w:sz w:val="32"/>
          <w:szCs w:val="32"/>
        </w:rPr>
        <w:t xml:space="preserve"> </w:t>
      </w:r>
      <w:r w:rsidR="001F3B05" w:rsidRPr="00E62B43">
        <w:rPr>
          <w:rFonts w:ascii="仿宋_GB2312" w:eastAsia="仿宋_GB2312" w:hAnsi="宋体" w:hint="eastAsia"/>
          <w:sz w:val="32"/>
          <w:szCs w:val="32"/>
        </w:rPr>
        <w:t>本办</w:t>
      </w:r>
      <w:r w:rsidR="001F3B05" w:rsidRPr="00E62B43">
        <w:rPr>
          <w:rFonts w:ascii="仿宋_GB2312" w:eastAsia="仿宋_GB2312" w:hint="eastAsia"/>
          <w:sz w:val="32"/>
          <w:szCs w:val="32"/>
        </w:rPr>
        <w:t>法自</w:t>
      </w:r>
      <w:r w:rsidR="001F3B05">
        <w:rPr>
          <w:rFonts w:ascii="仿宋_GB2312" w:eastAsia="仿宋_GB2312" w:hint="eastAsia"/>
          <w:sz w:val="32"/>
          <w:szCs w:val="32"/>
        </w:rPr>
        <w:t>发布之日</w:t>
      </w:r>
      <w:r w:rsidR="001F3B05" w:rsidRPr="00E62B43">
        <w:rPr>
          <w:rFonts w:ascii="仿宋_GB2312" w:eastAsia="仿宋_GB2312" w:hint="eastAsia"/>
          <w:sz w:val="32"/>
          <w:szCs w:val="32"/>
        </w:rPr>
        <w:t>起施行</w:t>
      </w:r>
      <w:r w:rsidR="001F3B05">
        <w:rPr>
          <w:rFonts w:ascii="仿宋_GB2312" w:eastAsia="仿宋_GB2312" w:hint="eastAsia"/>
          <w:sz w:val="32"/>
          <w:szCs w:val="32"/>
        </w:rPr>
        <w:t>，实施期限为5年</w:t>
      </w:r>
      <w:r w:rsidR="001F3B05" w:rsidRPr="00E62B43">
        <w:rPr>
          <w:rFonts w:ascii="仿宋_GB2312" w:eastAsia="仿宋_GB2312" w:hint="eastAsia"/>
          <w:sz w:val="32"/>
          <w:szCs w:val="32"/>
        </w:rPr>
        <w:t>。</w:t>
      </w:r>
      <w:r w:rsidR="001F3B05">
        <w:rPr>
          <w:rFonts w:ascii="仿宋_GB2312" w:eastAsia="仿宋_GB2312" w:hint="eastAsia"/>
          <w:sz w:val="32"/>
          <w:szCs w:val="32"/>
        </w:rPr>
        <w:t>《</w:t>
      </w:r>
      <w:r w:rsidR="001F3B05" w:rsidRPr="008620A4">
        <w:rPr>
          <w:rFonts w:ascii="仿宋_GB2312" w:eastAsia="仿宋_GB2312" w:hint="eastAsia"/>
          <w:sz w:val="32"/>
          <w:szCs w:val="32"/>
        </w:rPr>
        <w:t>财政部关于印发</w:t>
      </w:r>
      <w:r w:rsidR="001F3B05">
        <w:rPr>
          <w:rFonts w:ascii="仿宋_GB2312" w:eastAsia="仿宋_GB2312" w:hint="eastAsia"/>
          <w:sz w:val="32"/>
          <w:szCs w:val="32"/>
        </w:rPr>
        <w:t>〈</w:t>
      </w:r>
      <w:r w:rsidR="001F3B05" w:rsidRPr="008620A4">
        <w:rPr>
          <w:rFonts w:ascii="仿宋_GB2312" w:eastAsia="仿宋_GB2312" w:hint="eastAsia"/>
          <w:sz w:val="32"/>
          <w:szCs w:val="32"/>
        </w:rPr>
        <w:t>彩票市场调控资金管理暂行办法</w:t>
      </w:r>
      <w:r w:rsidR="001F3B05">
        <w:rPr>
          <w:rFonts w:ascii="仿宋_GB2312" w:eastAsia="仿宋_GB2312" w:hint="eastAsia"/>
          <w:sz w:val="32"/>
          <w:szCs w:val="32"/>
        </w:rPr>
        <w:t>〉</w:t>
      </w:r>
      <w:r w:rsidR="001F3B05" w:rsidRPr="008620A4">
        <w:rPr>
          <w:rFonts w:ascii="仿宋_GB2312" w:eastAsia="仿宋_GB2312" w:hint="eastAsia"/>
          <w:sz w:val="32"/>
          <w:szCs w:val="32"/>
        </w:rPr>
        <w:t>的通知</w:t>
      </w:r>
      <w:r w:rsidR="001F3B05">
        <w:rPr>
          <w:rFonts w:ascii="仿宋_GB2312" w:eastAsia="仿宋_GB2312" w:hint="eastAsia"/>
          <w:sz w:val="32"/>
          <w:szCs w:val="32"/>
        </w:rPr>
        <w:t>》（</w:t>
      </w:r>
      <w:r w:rsidR="001F3B05" w:rsidRPr="008620A4">
        <w:rPr>
          <w:rFonts w:ascii="仿宋_GB2312" w:eastAsia="仿宋_GB2312" w:hint="eastAsia"/>
          <w:sz w:val="32"/>
          <w:szCs w:val="32"/>
        </w:rPr>
        <w:t>财综〔2016〕30号</w:t>
      </w:r>
      <w:r w:rsidR="001F3B05">
        <w:rPr>
          <w:rFonts w:ascii="仿宋_GB2312" w:eastAsia="仿宋_GB2312" w:hint="eastAsia"/>
          <w:sz w:val="32"/>
          <w:szCs w:val="32"/>
        </w:rPr>
        <w:t>）同时废止。</w:t>
      </w:r>
    </w:p>
    <w:sectPr w:rsidR="001B0962" w:rsidSect="000B7570">
      <w:headerReference w:type="even" r:id="rId6"/>
      <w:headerReference w:type="default" r:id="rId7"/>
      <w:footerReference w:type="even" r:id="rId8"/>
      <w:footerReference w:type="default" r:id="rId9"/>
      <w:footerReference w:type="first" r:id="rId10"/>
      <w:pgSz w:w="11906" w:h="16838"/>
      <w:pgMar w:top="1440" w:right="1644"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E56" w:rsidRDefault="00067E56">
      <w:r>
        <w:separator/>
      </w:r>
    </w:p>
  </w:endnote>
  <w:endnote w:type="continuationSeparator" w:id="1">
    <w:p w:rsidR="00067E56" w:rsidRDefault="00067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570" w:rsidRDefault="00DD4DDE" w:rsidP="000B7570">
    <w:pPr>
      <w:pStyle w:val="a3"/>
      <w:framePr w:wrap="around" w:vAnchor="text" w:hAnchor="margin" w:xAlign="center" w:y="1"/>
      <w:rPr>
        <w:rStyle w:val="a4"/>
      </w:rPr>
    </w:pPr>
    <w:r>
      <w:rPr>
        <w:rStyle w:val="a4"/>
      </w:rPr>
      <w:fldChar w:fldCharType="begin"/>
    </w:r>
    <w:r w:rsidR="000B7570">
      <w:rPr>
        <w:rStyle w:val="a4"/>
      </w:rPr>
      <w:instrText xml:space="preserve">PAGE  </w:instrText>
    </w:r>
    <w:r>
      <w:rPr>
        <w:rStyle w:val="a4"/>
      </w:rPr>
      <w:fldChar w:fldCharType="end"/>
    </w:r>
  </w:p>
  <w:p w:rsidR="000B7570" w:rsidRDefault="000B757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570" w:rsidRDefault="00DD4DDE" w:rsidP="000B7570">
    <w:pPr>
      <w:pStyle w:val="a3"/>
      <w:framePr w:wrap="around" w:vAnchor="text" w:hAnchor="margin" w:xAlign="center" w:y="1"/>
      <w:rPr>
        <w:rStyle w:val="a4"/>
      </w:rPr>
    </w:pPr>
    <w:r>
      <w:rPr>
        <w:rStyle w:val="a4"/>
      </w:rPr>
      <w:fldChar w:fldCharType="begin"/>
    </w:r>
    <w:r w:rsidR="000B7570">
      <w:rPr>
        <w:rStyle w:val="a4"/>
      </w:rPr>
      <w:instrText xml:space="preserve">PAGE  </w:instrText>
    </w:r>
    <w:r>
      <w:rPr>
        <w:rStyle w:val="a4"/>
      </w:rPr>
      <w:fldChar w:fldCharType="separate"/>
    </w:r>
    <w:r w:rsidR="00622342">
      <w:rPr>
        <w:rStyle w:val="a4"/>
        <w:noProof/>
      </w:rPr>
      <w:t>8</w:t>
    </w:r>
    <w:r>
      <w:rPr>
        <w:rStyle w:val="a4"/>
      </w:rPr>
      <w:fldChar w:fldCharType="end"/>
    </w:r>
  </w:p>
  <w:p w:rsidR="000B7570" w:rsidRDefault="000B757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0C5" w:rsidRDefault="00DD4DDE">
    <w:pPr>
      <w:pStyle w:val="a3"/>
      <w:jc w:val="center"/>
    </w:pPr>
    <w:fldSimple w:instr=" PAGE   \* MERGEFORMAT ">
      <w:r w:rsidR="00622342" w:rsidRPr="00622342">
        <w:rPr>
          <w:noProof/>
          <w:lang w:val="zh-CN"/>
        </w:rPr>
        <w:t>1</w:t>
      </w:r>
    </w:fldSimple>
  </w:p>
  <w:p w:rsidR="00B260C5" w:rsidRDefault="00B260C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E56" w:rsidRDefault="00067E56">
      <w:r>
        <w:separator/>
      </w:r>
    </w:p>
  </w:footnote>
  <w:footnote w:type="continuationSeparator" w:id="1">
    <w:p w:rsidR="00067E56" w:rsidRDefault="00067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570" w:rsidRDefault="000B7570" w:rsidP="000B7570">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570" w:rsidRDefault="000B7570" w:rsidP="000B757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F18"/>
    <w:rsid w:val="000063EF"/>
    <w:rsid w:val="00011F20"/>
    <w:rsid w:val="00012570"/>
    <w:rsid w:val="00013CAF"/>
    <w:rsid w:val="00025029"/>
    <w:rsid w:val="0003045D"/>
    <w:rsid w:val="00031824"/>
    <w:rsid w:val="00035283"/>
    <w:rsid w:val="0003735F"/>
    <w:rsid w:val="00040A2B"/>
    <w:rsid w:val="000425A0"/>
    <w:rsid w:val="00047AF1"/>
    <w:rsid w:val="00052428"/>
    <w:rsid w:val="00053B4E"/>
    <w:rsid w:val="000565A6"/>
    <w:rsid w:val="000579DF"/>
    <w:rsid w:val="00060291"/>
    <w:rsid w:val="00061DB9"/>
    <w:rsid w:val="00067E56"/>
    <w:rsid w:val="000760F4"/>
    <w:rsid w:val="00076BA7"/>
    <w:rsid w:val="00081192"/>
    <w:rsid w:val="00085D6A"/>
    <w:rsid w:val="0008786F"/>
    <w:rsid w:val="00091BBD"/>
    <w:rsid w:val="00097312"/>
    <w:rsid w:val="000A1036"/>
    <w:rsid w:val="000A23BA"/>
    <w:rsid w:val="000B130B"/>
    <w:rsid w:val="000B5734"/>
    <w:rsid w:val="000B7570"/>
    <w:rsid w:val="000C423E"/>
    <w:rsid w:val="000D009F"/>
    <w:rsid w:val="000D3367"/>
    <w:rsid w:val="000D5770"/>
    <w:rsid w:val="000D7C0B"/>
    <w:rsid w:val="000E083D"/>
    <w:rsid w:val="000E34EC"/>
    <w:rsid w:val="000F1555"/>
    <w:rsid w:val="001038AE"/>
    <w:rsid w:val="00110EE9"/>
    <w:rsid w:val="00112670"/>
    <w:rsid w:val="00113E67"/>
    <w:rsid w:val="00114E83"/>
    <w:rsid w:val="001162FD"/>
    <w:rsid w:val="0011732A"/>
    <w:rsid w:val="00124927"/>
    <w:rsid w:val="001249D0"/>
    <w:rsid w:val="00124F0E"/>
    <w:rsid w:val="00127360"/>
    <w:rsid w:val="00130852"/>
    <w:rsid w:val="00131606"/>
    <w:rsid w:val="00142110"/>
    <w:rsid w:val="00144BF4"/>
    <w:rsid w:val="0015068E"/>
    <w:rsid w:val="00152A8B"/>
    <w:rsid w:val="00152B0C"/>
    <w:rsid w:val="001641D0"/>
    <w:rsid w:val="00167B67"/>
    <w:rsid w:val="00170F52"/>
    <w:rsid w:val="001712BA"/>
    <w:rsid w:val="00172A27"/>
    <w:rsid w:val="00183ADE"/>
    <w:rsid w:val="001869C6"/>
    <w:rsid w:val="00192116"/>
    <w:rsid w:val="001952D0"/>
    <w:rsid w:val="001A3C32"/>
    <w:rsid w:val="001B0962"/>
    <w:rsid w:val="001B30AB"/>
    <w:rsid w:val="001C12EF"/>
    <w:rsid w:val="001C53BA"/>
    <w:rsid w:val="001D4850"/>
    <w:rsid w:val="001E1CE2"/>
    <w:rsid w:val="001E73CF"/>
    <w:rsid w:val="001F3B05"/>
    <w:rsid w:val="001F59D2"/>
    <w:rsid w:val="0020019D"/>
    <w:rsid w:val="0020057E"/>
    <w:rsid w:val="00204EAD"/>
    <w:rsid w:val="00205A07"/>
    <w:rsid w:val="002126E0"/>
    <w:rsid w:val="002131DB"/>
    <w:rsid w:val="00213753"/>
    <w:rsid w:val="00215B1E"/>
    <w:rsid w:val="00222A72"/>
    <w:rsid w:val="0022326A"/>
    <w:rsid w:val="002374D3"/>
    <w:rsid w:val="00243548"/>
    <w:rsid w:val="00246D81"/>
    <w:rsid w:val="0025024E"/>
    <w:rsid w:val="00256494"/>
    <w:rsid w:val="0026633D"/>
    <w:rsid w:val="002702A9"/>
    <w:rsid w:val="00272092"/>
    <w:rsid w:val="002771FC"/>
    <w:rsid w:val="00290156"/>
    <w:rsid w:val="002977CF"/>
    <w:rsid w:val="002A2C04"/>
    <w:rsid w:val="002A611A"/>
    <w:rsid w:val="002A6CB2"/>
    <w:rsid w:val="002B423C"/>
    <w:rsid w:val="002B6320"/>
    <w:rsid w:val="002B766A"/>
    <w:rsid w:val="002C2C11"/>
    <w:rsid w:val="002C56C1"/>
    <w:rsid w:val="002C788E"/>
    <w:rsid w:val="002D0EF9"/>
    <w:rsid w:val="002D383C"/>
    <w:rsid w:val="002D3D66"/>
    <w:rsid w:val="002D5103"/>
    <w:rsid w:val="002D63E7"/>
    <w:rsid w:val="002E5C5A"/>
    <w:rsid w:val="002E6B7A"/>
    <w:rsid w:val="002E7B69"/>
    <w:rsid w:val="002F2C71"/>
    <w:rsid w:val="002F5D0F"/>
    <w:rsid w:val="003214B7"/>
    <w:rsid w:val="0032221A"/>
    <w:rsid w:val="003253DF"/>
    <w:rsid w:val="00331E51"/>
    <w:rsid w:val="00334020"/>
    <w:rsid w:val="003436A8"/>
    <w:rsid w:val="00361E52"/>
    <w:rsid w:val="00364A76"/>
    <w:rsid w:val="00365569"/>
    <w:rsid w:val="00366EEA"/>
    <w:rsid w:val="00371BD2"/>
    <w:rsid w:val="00377E41"/>
    <w:rsid w:val="003942BD"/>
    <w:rsid w:val="00394687"/>
    <w:rsid w:val="003A4031"/>
    <w:rsid w:val="003A6CFF"/>
    <w:rsid w:val="003B1FBE"/>
    <w:rsid w:val="003B765F"/>
    <w:rsid w:val="003C072B"/>
    <w:rsid w:val="003C5012"/>
    <w:rsid w:val="003C640F"/>
    <w:rsid w:val="003D14F0"/>
    <w:rsid w:val="003D69B9"/>
    <w:rsid w:val="003E2680"/>
    <w:rsid w:val="00402288"/>
    <w:rsid w:val="004062CB"/>
    <w:rsid w:val="004079BC"/>
    <w:rsid w:val="004136CE"/>
    <w:rsid w:val="004143E7"/>
    <w:rsid w:val="004213CA"/>
    <w:rsid w:val="00432300"/>
    <w:rsid w:val="0043362F"/>
    <w:rsid w:val="00440596"/>
    <w:rsid w:val="00450155"/>
    <w:rsid w:val="0045064C"/>
    <w:rsid w:val="00450CCA"/>
    <w:rsid w:val="00455FBD"/>
    <w:rsid w:val="00460649"/>
    <w:rsid w:val="004607C3"/>
    <w:rsid w:val="00482453"/>
    <w:rsid w:val="00482812"/>
    <w:rsid w:val="00484B57"/>
    <w:rsid w:val="00485B07"/>
    <w:rsid w:val="00486921"/>
    <w:rsid w:val="00486E6D"/>
    <w:rsid w:val="004921D7"/>
    <w:rsid w:val="004931A9"/>
    <w:rsid w:val="004957DE"/>
    <w:rsid w:val="00496344"/>
    <w:rsid w:val="004965B2"/>
    <w:rsid w:val="004A6A08"/>
    <w:rsid w:val="004A7637"/>
    <w:rsid w:val="004B0DB6"/>
    <w:rsid w:val="004C0388"/>
    <w:rsid w:val="004C14F6"/>
    <w:rsid w:val="004C62BC"/>
    <w:rsid w:val="004D13C1"/>
    <w:rsid w:val="004D16F0"/>
    <w:rsid w:val="004D358C"/>
    <w:rsid w:val="004E120B"/>
    <w:rsid w:val="004F391C"/>
    <w:rsid w:val="004F4D41"/>
    <w:rsid w:val="005022B2"/>
    <w:rsid w:val="00522246"/>
    <w:rsid w:val="00532D94"/>
    <w:rsid w:val="005371D4"/>
    <w:rsid w:val="00540EDB"/>
    <w:rsid w:val="00543DA9"/>
    <w:rsid w:val="005463D8"/>
    <w:rsid w:val="00560D88"/>
    <w:rsid w:val="005674F2"/>
    <w:rsid w:val="005705CB"/>
    <w:rsid w:val="00572548"/>
    <w:rsid w:val="0057472E"/>
    <w:rsid w:val="0058274A"/>
    <w:rsid w:val="00592A7F"/>
    <w:rsid w:val="00593286"/>
    <w:rsid w:val="005969E3"/>
    <w:rsid w:val="005A42F2"/>
    <w:rsid w:val="005A6F69"/>
    <w:rsid w:val="005B6F9B"/>
    <w:rsid w:val="005C25CD"/>
    <w:rsid w:val="005C69EE"/>
    <w:rsid w:val="005D1477"/>
    <w:rsid w:val="005E6F09"/>
    <w:rsid w:val="005E7BB5"/>
    <w:rsid w:val="005F451C"/>
    <w:rsid w:val="00602491"/>
    <w:rsid w:val="006028E8"/>
    <w:rsid w:val="00603625"/>
    <w:rsid w:val="0061199D"/>
    <w:rsid w:val="00615751"/>
    <w:rsid w:val="006205E6"/>
    <w:rsid w:val="00622342"/>
    <w:rsid w:val="00623C79"/>
    <w:rsid w:val="00623F13"/>
    <w:rsid w:val="006377C7"/>
    <w:rsid w:val="00637F3F"/>
    <w:rsid w:val="00645470"/>
    <w:rsid w:val="00645BB5"/>
    <w:rsid w:val="00646222"/>
    <w:rsid w:val="00650307"/>
    <w:rsid w:val="00652870"/>
    <w:rsid w:val="00654E0E"/>
    <w:rsid w:val="0066000F"/>
    <w:rsid w:val="00684142"/>
    <w:rsid w:val="00684AB2"/>
    <w:rsid w:val="006873DE"/>
    <w:rsid w:val="006A0FBA"/>
    <w:rsid w:val="006A27F9"/>
    <w:rsid w:val="006B5B6F"/>
    <w:rsid w:val="006B6493"/>
    <w:rsid w:val="006D54C2"/>
    <w:rsid w:val="006D6ED5"/>
    <w:rsid w:val="006F1FDE"/>
    <w:rsid w:val="006F5DA5"/>
    <w:rsid w:val="00707035"/>
    <w:rsid w:val="00707BBC"/>
    <w:rsid w:val="00732BFD"/>
    <w:rsid w:val="00741E30"/>
    <w:rsid w:val="00764880"/>
    <w:rsid w:val="007702FC"/>
    <w:rsid w:val="00770459"/>
    <w:rsid w:val="00773855"/>
    <w:rsid w:val="00773CA3"/>
    <w:rsid w:val="007750FC"/>
    <w:rsid w:val="007805AF"/>
    <w:rsid w:val="007838D0"/>
    <w:rsid w:val="00785C8D"/>
    <w:rsid w:val="00785F58"/>
    <w:rsid w:val="007960EE"/>
    <w:rsid w:val="007A1C58"/>
    <w:rsid w:val="007B1D93"/>
    <w:rsid w:val="007C2FD4"/>
    <w:rsid w:val="007D1805"/>
    <w:rsid w:val="007D2C6B"/>
    <w:rsid w:val="007D370B"/>
    <w:rsid w:val="00800C60"/>
    <w:rsid w:val="00805FC1"/>
    <w:rsid w:val="008063B8"/>
    <w:rsid w:val="008077E1"/>
    <w:rsid w:val="00810706"/>
    <w:rsid w:val="0081782C"/>
    <w:rsid w:val="00822E53"/>
    <w:rsid w:val="008232B8"/>
    <w:rsid w:val="00825A35"/>
    <w:rsid w:val="00826EE7"/>
    <w:rsid w:val="00827688"/>
    <w:rsid w:val="00834A3E"/>
    <w:rsid w:val="00843F5E"/>
    <w:rsid w:val="008500D0"/>
    <w:rsid w:val="008620A4"/>
    <w:rsid w:val="008637CF"/>
    <w:rsid w:val="00867D91"/>
    <w:rsid w:val="0087130F"/>
    <w:rsid w:val="00871AD2"/>
    <w:rsid w:val="00875C50"/>
    <w:rsid w:val="00886FB5"/>
    <w:rsid w:val="00887EC4"/>
    <w:rsid w:val="008A01E4"/>
    <w:rsid w:val="008A0A36"/>
    <w:rsid w:val="008A0D2D"/>
    <w:rsid w:val="008B5BE1"/>
    <w:rsid w:val="008B7DE7"/>
    <w:rsid w:val="008C102C"/>
    <w:rsid w:val="008D421C"/>
    <w:rsid w:val="008D6D12"/>
    <w:rsid w:val="008D780A"/>
    <w:rsid w:val="008E0755"/>
    <w:rsid w:val="008E1DED"/>
    <w:rsid w:val="008E2B27"/>
    <w:rsid w:val="008E3CD1"/>
    <w:rsid w:val="008F1A9C"/>
    <w:rsid w:val="008F25D2"/>
    <w:rsid w:val="008F3B07"/>
    <w:rsid w:val="00930933"/>
    <w:rsid w:val="00937ED2"/>
    <w:rsid w:val="009429C5"/>
    <w:rsid w:val="00943036"/>
    <w:rsid w:val="00943A9F"/>
    <w:rsid w:val="00947A6A"/>
    <w:rsid w:val="009542F2"/>
    <w:rsid w:val="009557A3"/>
    <w:rsid w:val="0096020D"/>
    <w:rsid w:val="00970492"/>
    <w:rsid w:val="00976076"/>
    <w:rsid w:val="00976646"/>
    <w:rsid w:val="00980B1F"/>
    <w:rsid w:val="00986026"/>
    <w:rsid w:val="00990ED3"/>
    <w:rsid w:val="00991324"/>
    <w:rsid w:val="009A1735"/>
    <w:rsid w:val="009B1E1A"/>
    <w:rsid w:val="009B35C0"/>
    <w:rsid w:val="009C1E10"/>
    <w:rsid w:val="009C6762"/>
    <w:rsid w:val="009D6FC1"/>
    <w:rsid w:val="009E0BA7"/>
    <w:rsid w:val="009E43D2"/>
    <w:rsid w:val="009E4830"/>
    <w:rsid w:val="009E7453"/>
    <w:rsid w:val="009F0A87"/>
    <w:rsid w:val="00A02E02"/>
    <w:rsid w:val="00A03FAE"/>
    <w:rsid w:val="00A10ACD"/>
    <w:rsid w:val="00A21118"/>
    <w:rsid w:val="00A21DA0"/>
    <w:rsid w:val="00A27811"/>
    <w:rsid w:val="00A30804"/>
    <w:rsid w:val="00A33CFA"/>
    <w:rsid w:val="00A342B3"/>
    <w:rsid w:val="00A41E40"/>
    <w:rsid w:val="00A52FF8"/>
    <w:rsid w:val="00A54E5B"/>
    <w:rsid w:val="00A6026E"/>
    <w:rsid w:val="00A64F31"/>
    <w:rsid w:val="00A670DB"/>
    <w:rsid w:val="00A72C37"/>
    <w:rsid w:val="00A73410"/>
    <w:rsid w:val="00A77644"/>
    <w:rsid w:val="00A8282F"/>
    <w:rsid w:val="00A84E8F"/>
    <w:rsid w:val="00A92D03"/>
    <w:rsid w:val="00A96BE8"/>
    <w:rsid w:val="00A96D72"/>
    <w:rsid w:val="00AA060F"/>
    <w:rsid w:val="00AB1E98"/>
    <w:rsid w:val="00AC730D"/>
    <w:rsid w:val="00AC79E5"/>
    <w:rsid w:val="00AD588B"/>
    <w:rsid w:val="00AE2906"/>
    <w:rsid w:val="00AE4A71"/>
    <w:rsid w:val="00AE4E86"/>
    <w:rsid w:val="00AF2ABE"/>
    <w:rsid w:val="00AF4065"/>
    <w:rsid w:val="00AF5976"/>
    <w:rsid w:val="00B066FD"/>
    <w:rsid w:val="00B10DFB"/>
    <w:rsid w:val="00B13747"/>
    <w:rsid w:val="00B21233"/>
    <w:rsid w:val="00B2314B"/>
    <w:rsid w:val="00B232E6"/>
    <w:rsid w:val="00B260C5"/>
    <w:rsid w:val="00B26C4C"/>
    <w:rsid w:val="00B5103D"/>
    <w:rsid w:val="00B56A91"/>
    <w:rsid w:val="00B657B0"/>
    <w:rsid w:val="00B737F3"/>
    <w:rsid w:val="00B73975"/>
    <w:rsid w:val="00B747BC"/>
    <w:rsid w:val="00B84898"/>
    <w:rsid w:val="00B86A23"/>
    <w:rsid w:val="00B96092"/>
    <w:rsid w:val="00BA135C"/>
    <w:rsid w:val="00BA38B4"/>
    <w:rsid w:val="00BB4D23"/>
    <w:rsid w:val="00BB5B2E"/>
    <w:rsid w:val="00BB5E30"/>
    <w:rsid w:val="00BB623B"/>
    <w:rsid w:val="00BC31BD"/>
    <w:rsid w:val="00BD0E8E"/>
    <w:rsid w:val="00BE1A1E"/>
    <w:rsid w:val="00BE7679"/>
    <w:rsid w:val="00BF7C2A"/>
    <w:rsid w:val="00C17E79"/>
    <w:rsid w:val="00C20CB9"/>
    <w:rsid w:val="00C24714"/>
    <w:rsid w:val="00C26C0E"/>
    <w:rsid w:val="00C360DC"/>
    <w:rsid w:val="00C429FF"/>
    <w:rsid w:val="00C4565E"/>
    <w:rsid w:val="00C47F5D"/>
    <w:rsid w:val="00C50104"/>
    <w:rsid w:val="00C54D82"/>
    <w:rsid w:val="00C60D2B"/>
    <w:rsid w:val="00C650D1"/>
    <w:rsid w:val="00C6574A"/>
    <w:rsid w:val="00C66C2F"/>
    <w:rsid w:val="00C66DE2"/>
    <w:rsid w:val="00C704D0"/>
    <w:rsid w:val="00C730EF"/>
    <w:rsid w:val="00C76B02"/>
    <w:rsid w:val="00C76CF8"/>
    <w:rsid w:val="00C77E5C"/>
    <w:rsid w:val="00C81072"/>
    <w:rsid w:val="00C85BDB"/>
    <w:rsid w:val="00C90340"/>
    <w:rsid w:val="00CA35C9"/>
    <w:rsid w:val="00CA6102"/>
    <w:rsid w:val="00CB6696"/>
    <w:rsid w:val="00CC2287"/>
    <w:rsid w:val="00CC2CFE"/>
    <w:rsid w:val="00CC334C"/>
    <w:rsid w:val="00CC5180"/>
    <w:rsid w:val="00CD016B"/>
    <w:rsid w:val="00CD1A0F"/>
    <w:rsid w:val="00CE532A"/>
    <w:rsid w:val="00CE5962"/>
    <w:rsid w:val="00CF0979"/>
    <w:rsid w:val="00CF148F"/>
    <w:rsid w:val="00CF744C"/>
    <w:rsid w:val="00D00B45"/>
    <w:rsid w:val="00D02CCA"/>
    <w:rsid w:val="00D0532A"/>
    <w:rsid w:val="00D060F0"/>
    <w:rsid w:val="00D12AB8"/>
    <w:rsid w:val="00D13429"/>
    <w:rsid w:val="00D15838"/>
    <w:rsid w:val="00D1672A"/>
    <w:rsid w:val="00D17246"/>
    <w:rsid w:val="00D248CD"/>
    <w:rsid w:val="00D252C1"/>
    <w:rsid w:val="00D331C1"/>
    <w:rsid w:val="00D338E5"/>
    <w:rsid w:val="00D350C4"/>
    <w:rsid w:val="00D4261A"/>
    <w:rsid w:val="00D42AD5"/>
    <w:rsid w:val="00D4544E"/>
    <w:rsid w:val="00D460F5"/>
    <w:rsid w:val="00D50484"/>
    <w:rsid w:val="00D53C24"/>
    <w:rsid w:val="00D60F37"/>
    <w:rsid w:val="00D67D70"/>
    <w:rsid w:val="00D711AD"/>
    <w:rsid w:val="00D74738"/>
    <w:rsid w:val="00D80308"/>
    <w:rsid w:val="00D81146"/>
    <w:rsid w:val="00D83EA4"/>
    <w:rsid w:val="00D91545"/>
    <w:rsid w:val="00D92460"/>
    <w:rsid w:val="00D9736E"/>
    <w:rsid w:val="00D979A8"/>
    <w:rsid w:val="00DA5B97"/>
    <w:rsid w:val="00DB238F"/>
    <w:rsid w:val="00DB3A4F"/>
    <w:rsid w:val="00DB3C61"/>
    <w:rsid w:val="00DC0BAE"/>
    <w:rsid w:val="00DD4DDE"/>
    <w:rsid w:val="00DD5434"/>
    <w:rsid w:val="00DD6817"/>
    <w:rsid w:val="00DE017A"/>
    <w:rsid w:val="00DE4B5A"/>
    <w:rsid w:val="00DF710F"/>
    <w:rsid w:val="00E015D9"/>
    <w:rsid w:val="00E109B7"/>
    <w:rsid w:val="00E10D65"/>
    <w:rsid w:val="00E1164F"/>
    <w:rsid w:val="00E30FA8"/>
    <w:rsid w:val="00E377FF"/>
    <w:rsid w:val="00E40B02"/>
    <w:rsid w:val="00E413FC"/>
    <w:rsid w:val="00E439FC"/>
    <w:rsid w:val="00E47488"/>
    <w:rsid w:val="00E500EB"/>
    <w:rsid w:val="00E50C4D"/>
    <w:rsid w:val="00E5274B"/>
    <w:rsid w:val="00E65592"/>
    <w:rsid w:val="00E83FA3"/>
    <w:rsid w:val="00E85E42"/>
    <w:rsid w:val="00E95899"/>
    <w:rsid w:val="00E9771B"/>
    <w:rsid w:val="00EB17B1"/>
    <w:rsid w:val="00EB3793"/>
    <w:rsid w:val="00EC1EB3"/>
    <w:rsid w:val="00EC5397"/>
    <w:rsid w:val="00EC7996"/>
    <w:rsid w:val="00ED089F"/>
    <w:rsid w:val="00ED4A2B"/>
    <w:rsid w:val="00EF707D"/>
    <w:rsid w:val="00F21CA6"/>
    <w:rsid w:val="00F23E47"/>
    <w:rsid w:val="00F3477A"/>
    <w:rsid w:val="00F352C8"/>
    <w:rsid w:val="00F362C6"/>
    <w:rsid w:val="00F52784"/>
    <w:rsid w:val="00F53FE5"/>
    <w:rsid w:val="00F666F0"/>
    <w:rsid w:val="00F71158"/>
    <w:rsid w:val="00F74FC9"/>
    <w:rsid w:val="00F758F6"/>
    <w:rsid w:val="00F829F2"/>
    <w:rsid w:val="00F90543"/>
    <w:rsid w:val="00F94C28"/>
    <w:rsid w:val="00F953EF"/>
    <w:rsid w:val="00FA000F"/>
    <w:rsid w:val="00FA08A8"/>
    <w:rsid w:val="00FA25B1"/>
    <w:rsid w:val="00FA3CEB"/>
    <w:rsid w:val="00FB6A8A"/>
    <w:rsid w:val="00FB7803"/>
    <w:rsid w:val="00FC09F7"/>
    <w:rsid w:val="00FD36ED"/>
    <w:rsid w:val="00FD46E9"/>
    <w:rsid w:val="00FE3FC4"/>
    <w:rsid w:val="00FE6A60"/>
    <w:rsid w:val="00FF46D0"/>
    <w:rsid w:val="00FF7C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E6F09"/>
    <w:pPr>
      <w:tabs>
        <w:tab w:val="center" w:pos="4153"/>
        <w:tab w:val="right" w:pos="8306"/>
      </w:tabs>
      <w:snapToGrid w:val="0"/>
      <w:jc w:val="left"/>
    </w:pPr>
    <w:rPr>
      <w:sz w:val="18"/>
      <w:szCs w:val="18"/>
    </w:rPr>
  </w:style>
  <w:style w:type="character" w:customStyle="1" w:styleId="Char">
    <w:name w:val="页脚 Char"/>
    <w:basedOn w:val="a0"/>
    <w:link w:val="a3"/>
    <w:uiPriority w:val="99"/>
    <w:rsid w:val="005E6F09"/>
    <w:rPr>
      <w:kern w:val="2"/>
      <w:sz w:val="18"/>
      <w:szCs w:val="18"/>
    </w:rPr>
  </w:style>
  <w:style w:type="character" w:styleId="a4">
    <w:name w:val="page number"/>
    <w:basedOn w:val="a0"/>
    <w:rsid w:val="005E6F09"/>
  </w:style>
  <w:style w:type="paragraph" w:styleId="a5">
    <w:name w:val="header"/>
    <w:basedOn w:val="a"/>
    <w:link w:val="Char0"/>
    <w:rsid w:val="005E6F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E6F09"/>
    <w:rPr>
      <w:kern w:val="2"/>
      <w:sz w:val="18"/>
      <w:szCs w:val="18"/>
    </w:rPr>
  </w:style>
  <w:style w:type="paragraph" w:styleId="a6">
    <w:name w:val="Date"/>
    <w:basedOn w:val="a"/>
    <w:next w:val="a"/>
    <w:link w:val="Char1"/>
    <w:uiPriority w:val="99"/>
    <w:semiHidden/>
    <w:unhideWhenUsed/>
    <w:rsid w:val="006B5B6F"/>
    <w:pPr>
      <w:ind w:leftChars="2500" w:left="100"/>
    </w:pPr>
  </w:style>
  <w:style w:type="character" w:customStyle="1" w:styleId="Char1">
    <w:name w:val="日期 Char"/>
    <w:basedOn w:val="a0"/>
    <w:link w:val="a6"/>
    <w:uiPriority w:val="99"/>
    <w:semiHidden/>
    <w:rsid w:val="006B5B6F"/>
    <w:rPr>
      <w:kern w:val="2"/>
      <w:sz w:val="21"/>
      <w:szCs w:val="24"/>
    </w:rPr>
  </w:style>
  <w:style w:type="paragraph" w:styleId="a7">
    <w:name w:val="Balloon Text"/>
    <w:basedOn w:val="a"/>
    <w:link w:val="Char2"/>
    <w:uiPriority w:val="99"/>
    <w:semiHidden/>
    <w:unhideWhenUsed/>
    <w:rsid w:val="00E10D65"/>
    <w:rPr>
      <w:sz w:val="18"/>
      <w:szCs w:val="18"/>
    </w:rPr>
  </w:style>
  <w:style w:type="character" w:customStyle="1" w:styleId="Char2">
    <w:name w:val="批注框文本 Char"/>
    <w:basedOn w:val="a0"/>
    <w:link w:val="a7"/>
    <w:uiPriority w:val="99"/>
    <w:semiHidden/>
    <w:rsid w:val="00E10D65"/>
    <w:rPr>
      <w:kern w:val="2"/>
      <w:sz w:val="18"/>
      <w:szCs w:val="18"/>
    </w:rPr>
  </w:style>
  <w:style w:type="table" w:styleId="a8">
    <w:name w:val="Table Grid"/>
    <w:basedOn w:val="a1"/>
    <w:uiPriority w:val="59"/>
    <w:rsid w:val="009760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8</Pages>
  <Words>577</Words>
  <Characters>3293</Characters>
  <Application>Microsoft Office Word</Application>
  <DocSecurity>0</DocSecurity>
  <PresentationFormat/>
  <Lines>27</Lines>
  <Paragraphs>7</Paragraphs>
  <Slides>0</Slides>
  <Notes>0</Notes>
  <HiddenSlides>0</HiddenSlides>
  <MMClips>0</MMClips>
  <ScaleCrop>false</ScaleCrop>
  <Company>http://www.ntko.com</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【NTKO Office文档控件缺省模板】</dc:title>
  <dc:subject/>
  <dc:creator>千航网络</dc:creator>
  <cp:keywords/>
  <cp:lastModifiedBy>秦川</cp:lastModifiedBy>
  <cp:revision>302</cp:revision>
  <cp:lastPrinted>2020-12-18T01:51:00Z</cp:lastPrinted>
  <dcterms:created xsi:type="dcterms:W3CDTF">2020-11-06T08:52:00Z</dcterms:created>
  <dcterms:modified xsi:type="dcterms:W3CDTF">2021-05-10T10:48:00Z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