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2FB" w:rsidRPr="00133274" w:rsidRDefault="003B32FB">
      <w:pPr>
        <w:rPr>
          <w:rFonts w:ascii="Times New Roman" w:hAnsi="Times New Roman"/>
          <w:sz w:val="15"/>
          <w:szCs w:val="32"/>
        </w:rPr>
      </w:pPr>
    </w:p>
    <w:p w:rsidR="003B32FB" w:rsidRPr="00133274" w:rsidRDefault="003B32FB">
      <w:pPr>
        <w:rPr>
          <w:rFonts w:ascii="Times New Roman" w:hAnsi="Times New Roman"/>
          <w:sz w:val="15"/>
          <w:szCs w:val="32"/>
        </w:rPr>
      </w:pPr>
    </w:p>
    <w:p w:rsidR="003B32FB" w:rsidRPr="00133274" w:rsidRDefault="003B32FB">
      <w:pPr>
        <w:ind w:firstLineChars="500" w:firstLine="750"/>
        <w:jc w:val="center"/>
        <w:rPr>
          <w:rFonts w:ascii="Times New Roman" w:hAnsi="Times New Roman"/>
          <w:sz w:val="15"/>
          <w:szCs w:val="32"/>
        </w:rPr>
      </w:pPr>
    </w:p>
    <w:p w:rsidR="003B32FB" w:rsidRPr="00133274" w:rsidRDefault="003B32FB">
      <w:pPr>
        <w:ind w:firstLineChars="500" w:firstLine="750"/>
        <w:jc w:val="center"/>
        <w:rPr>
          <w:rFonts w:ascii="Times New Roman" w:hAnsi="Times New Roman"/>
          <w:sz w:val="15"/>
          <w:szCs w:val="32"/>
        </w:rPr>
      </w:pPr>
    </w:p>
    <w:p w:rsidR="003B32FB" w:rsidRPr="00133274" w:rsidRDefault="00786ECA">
      <w:pPr>
        <w:ind w:firstLineChars="400" w:firstLine="1124"/>
        <w:jc w:val="left"/>
        <w:rPr>
          <w:rFonts w:ascii="Times New Roman" w:hAnsi="Times New Roman"/>
          <w:b/>
          <w:bCs/>
          <w:sz w:val="28"/>
          <w:szCs w:val="44"/>
        </w:rPr>
      </w:pPr>
      <w:r w:rsidRPr="00133274">
        <w:rPr>
          <w:rFonts w:ascii="Times New Roman" w:hAnsi="Times New Roman" w:hint="eastAsia"/>
          <w:b/>
          <w:bCs/>
          <w:sz w:val="28"/>
          <w:szCs w:val="44"/>
        </w:rPr>
        <w:t>户</w:t>
      </w:r>
    </w:p>
    <w:p w:rsidR="003B32FB" w:rsidRPr="00133274" w:rsidRDefault="00786ECA">
      <w:pPr>
        <w:ind w:firstLineChars="400" w:firstLine="1124"/>
        <w:jc w:val="left"/>
        <w:rPr>
          <w:rFonts w:ascii="Times New Roman" w:hAnsi="Times New Roman"/>
          <w:b/>
          <w:bCs/>
          <w:sz w:val="28"/>
          <w:szCs w:val="44"/>
        </w:rPr>
      </w:pPr>
      <w:r w:rsidRPr="00133274">
        <w:rPr>
          <w:rFonts w:ascii="Times New Roman" w:hAnsi="Times New Roman" w:hint="eastAsia"/>
          <w:b/>
          <w:bCs/>
          <w:sz w:val="28"/>
          <w:szCs w:val="44"/>
        </w:rPr>
        <w:t>用</w:t>
      </w:r>
    </w:p>
    <w:p w:rsidR="003B32FB" w:rsidRPr="00133274" w:rsidRDefault="00786ECA">
      <w:pPr>
        <w:ind w:firstLineChars="400" w:firstLine="1124"/>
        <w:jc w:val="left"/>
        <w:rPr>
          <w:rFonts w:ascii="Times New Roman" w:hAnsi="Times New Roman"/>
          <w:b/>
          <w:bCs/>
          <w:sz w:val="28"/>
          <w:szCs w:val="44"/>
        </w:rPr>
      </w:pPr>
      <w:r w:rsidRPr="00133274">
        <w:rPr>
          <w:rFonts w:ascii="Times New Roman" w:hAnsi="Times New Roman" w:hint="eastAsia"/>
          <w:b/>
          <w:bCs/>
          <w:sz w:val="28"/>
          <w:szCs w:val="44"/>
        </w:rPr>
        <w:t>光</w:t>
      </w:r>
    </w:p>
    <w:p w:rsidR="003B32FB" w:rsidRPr="00133274" w:rsidRDefault="00CB080C">
      <w:pPr>
        <w:ind w:firstLineChars="400" w:firstLine="1124"/>
        <w:jc w:val="left"/>
        <w:rPr>
          <w:rFonts w:ascii="Times New Roman" w:hAnsi="Times New Roman"/>
          <w:b/>
          <w:bCs/>
          <w:sz w:val="28"/>
          <w:szCs w:val="44"/>
        </w:rPr>
      </w:pPr>
      <w:r w:rsidRPr="00133274">
        <w:rPr>
          <w:rFonts w:ascii="Times New Roman" w:hAnsi="Times New Roman" w:hint="eastAsia"/>
          <w:b/>
          <w:bCs/>
          <w:noProof/>
          <w:sz w:val="28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0.4pt;margin-top:24.4pt;width:38.8pt;height:107.7pt;z-index:251658240" stroked="f">
            <v:textbox style="layout-flow:vertical-ideographic">
              <w:txbxContent>
                <w:p w:rsidR="00CB080C" w:rsidRPr="00CB080C" w:rsidRDefault="00CB080C">
                  <w:pPr>
                    <w:rPr>
                      <w:rFonts w:ascii="Times New Roman" w:hAnsi="Times New Roman"/>
                      <w:sz w:val="28"/>
                    </w:rPr>
                  </w:pPr>
                  <w:r w:rsidRPr="00CB080C">
                    <w:rPr>
                      <w:rFonts w:ascii="Times New Roman" w:hint="eastAsia"/>
                      <w:sz w:val="28"/>
                    </w:rPr>
                    <w:t>（</w:t>
                  </w:r>
                  <w:r w:rsidRPr="00CB080C">
                    <w:rPr>
                      <w:rFonts w:ascii="Times New Roman" w:hAnsi="Times New Roman" w:hint="eastAsia"/>
                      <w:sz w:val="28"/>
                    </w:rPr>
                    <w:t>2022</w:t>
                  </w:r>
                  <w:r w:rsidRPr="00CB080C">
                    <w:rPr>
                      <w:rFonts w:ascii="Times New Roman" w:hint="eastAsia"/>
                      <w:sz w:val="28"/>
                    </w:rPr>
                    <w:t>年版）</w:t>
                  </w:r>
                </w:p>
              </w:txbxContent>
            </v:textbox>
          </v:shape>
        </w:pict>
      </w:r>
      <w:proofErr w:type="gramStart"/>
      <w:r w:rsidR="00786ECA" w:rsidRPr="00133274">
        <w:rPr>
          <w:rFonts w:ascii="Times New Roman" w:hAnsi="Times New Roman" w:hint="eastAsia"/>
          <w:b/>
          <w:bCs/>
          <w:sz w:val="28"/>
          <w:szCs w:val="44"/>
        </w:rPr>
        <w:t>伏</w:t>
      </w:r>
      <w:proofErr w:type="gramEnd"/>
    </w:p>
    <w:p w:rsidR="003B32FB" w:rsidRPr="00133274" w:rsidRDefault="00786ECA">
      <w:pPr>
        <w:ind w:firstLineChars="400" w:firstLine="1124"/>
        <w:jc w:val="left"/>
        <w:rPr>
          <w:rFonts w:ascii="Times New Roman" w:hAnsi="Times New Roman"/>
          <w:b/>
          <w:bCs/>
          <w:sz w:val="28"/>
          <w:szCs w:val="44"/>
        </w:rPr>
      </w:pPr>
      <w:r w:rsidRPr="00133274">
        <w:rPr>
          <w:rFonts w:ascii="Times New Roman" w:hAnsi="Times New Roman" w:hint="eastAsia"/>
          <w:b/>
          <w:bCs/>
          <w:sz w:val="28"/>
          <w:szCs w:val="44"/>
        </w:rPr>
        <w:t>建</w:t>
      </w:r>
    </w:p>
    <w:p w:rsidR="003B32FB" w:rsidRPr="00133274" w:rsidRDefault="00786ECA">
      <w:pPr>
        <w:ind w:firstLineChars="400" w:firstLine="1124"/>
        <w:jc w:val="left"/>
        <w:rPr>
          <w:rFonts w:ascii="Times New Roman" w:hAnsi="Times New Roman"/>
          <w:b/>
          <w:bCs/>
          <w:sz w:val="28"/>
          <w:szCs w:val="44"/>
        </w:rPr>
      </w:pPr>
      <w:r w:rsidRPr="00133274">
        <w:rPr>
          <w:rFonts w:ascii="Times New Roman" w:hAnsi="Times New Roman" w:hint="eastAsia"/>
          <w:b/>
          <w:bCs/>
          <w:sz w:val="28"/>
          <w:szCs w:val="44"/>
        </w:rPr>
        <w:t>设</w:t>
      </w:r>
    </w:p>
    <w:p w:rsidR="003B32FB" w:rsidRPr="00133274" w:rsidRDefault="00786ECA">
      <w:pPr>
        <w:ind w:firstLineChars="400" w:firstLine="1124"/>
        <w:jc w:val="left"/>
        <w:rPr>
          <w:rFonts w:ascii="Times New Roman" w:hAnsi="Times New Roman"/>
          <w:b/>
          <w:bCs/>
          <w:sz w:val="28"/>
          <w:szCs w:val="44"/>
        </w:rPr>
      </w:pPr>
      <w:r w:rsidRPr="00133274">
        <w:rPr>
          <w:rFonts w:ascii="Times New Roman" w:hAnsi="Times New Roman" w:hint="eastAsia"/>
          <w:b/>
          <w:bCs/>
          <w:sz w:val="28"/>
          <w:szCs w:val="44"/>
        </w:rPr>
        <w:t>运</w:t>
      </w:r>
    </w:p>
    <w:p w:rsidR="003B32FB" w:rsidRPr="00133274" w:rsidRDefault="00786ECA">
      <w:pPr>
        <w:ind w:firstLineChars="400" w:firstLine="1124"/>
        <w:jc w:val="left"/>
        <w:rPr>
          <w:rFonts w:ascii="Times New Roman" w:hAnsi="Times New Roman"/>
          <w:b/>
          <w:bCs/>
          <w:sz w:val="28"/>
          <w:szCs w:val="44"/>
        </w:rPr>
      </w:pPr>
      <w:r w:rsidRPr="00133274">
        <w:rPr>
          <w:rFonts w:ascii="Times New Roman" w:hAnsi="Times New Roman" w:hint="eastAsia"/>
          <w:b/>
          <w:bCs/>
          <w:sz w:val="28"/>
          <w:szCs w:val="44"/>
        </w:rPr>
        <w:t>行</w:t>
      </w:r>
    </w:p>
    <w:p w:rsidR="003B32FB" w:rsidRPr="00133274" w:rsidRDefault="00786ECA">
      <w:pPr>
        <w:ind w:firstLineChars="400" w:firstLine="1124"/>
        <w:jc w:val="left"/>
        <w:rPr>
          <w:rFonts w:ascii="Times New Roman" w:hAnsi="Times New Roman"/>
          <w:b/>
          <w:bCs/>
          <w:sz w:val="28"/>
          <w:szCs w:val="44"/>
        </w:rPr>
      </w:pPr>
      <w:r w:rsidRPr="00133274">
        <w:rPr>
          <w:rFonts w:ascii="Times New Roman" w:hAnsi="Times New Roman" w:hint="eastAsia"/>
          <w:b/>
          <w:bCs/>
          <w:sz w:val="28"/>
          <w:szCs w:val="44"/>
        </w:rPr>
        <w:t>指</w:t>
      </w:r>
    </w:p>
    <w:p w:rsidR="003B32FB" w:rsidRPr="00133274" w:rsidRDefault="00786ECA">
      <w:pPr>
        <w:ind w:firstLineChars="400" w:firstLine="1124"/>
        <w:jc w:val="left"/>
        <w:rPr>
          <w:rFonts w:ascii="Times New Roman" w:hAnsi="Times New Roman"/>
          <w:sz w:val="28"/>
          <w:szCs w:val="44"/>
        </w:rPr>
      </w:pPr>
      <w:r w:rsidRPr="00133274">
        <w:rPr>
          <w:rFonts w:ascii="Times New Roman" w:hAnsi="Times New Roman" w:hint="eastAsia"/>
          <w:b/>
          <w:bCs/>
          <w:sz w:val="28"/>
          <w:szCs w:val="44"/>
        </w:rPr>
        <w:t>南</w:t>
      </w:r>
    </w:p>
    <w:p w:rsidR="003B32FB" w:rsidRPr="00133274" w:rsidRDefault="003B32FB">
      <w:pPr>
        <w:ind w:firstLine="640"/>
        <w:jc w:val="center"/>
        <w:rPr>
          <w:rFonts w:ascii="Times New Roman" w:hAnsi="Times New Roman"/>
          <w:sz w:val="15"/>
          <w:szCs w:val="32"/>
        </w:rPr>
      </w:pPr>
    </w:p>
    <w:p w:rsidR="003B32FB" w:rsidRPr="00133274" w:rsidRDefault="003B32FB">
      <w:pPr>
        <w:ind w:firstLine="640"/>
        <w:rPr>
          <w:rFonts w:ascii="Times New Roman" w:hAnsi="Times New Roman"/>
          <w:sz w:val="15"/>
          <w:szCs w:val="32"/>
        </w:rPr>
      </w:pPr>
    </w:p>
    <w:p w:rsidR="003B32FB" w:rsidRPr="00133274" w:rsidRDefault="003B32FB">
      <w:pPr>
        <w:ind w:firstLine="640"/>
        <w:rPr>
          <w:rFonts w:ascii="Times New Roman" w:hAnsi="Times New Roman"/>
          <w:sz w:val="15"/>
          <w:szCs w:val="32"/>
        </w:rPr>
      </w:pPr>
    </w:p>
    <w:p w:rsidR="003B32FB" w:rsidRPr="00133274" w:rsidRDefault="003B32FB">
      <w:pPr>
        <w:ind w:firstLine="640"/>
        <w:rPr>
          <w:rFonts w:ascii="Times New Roman" w:hAnsi="Times New Roman"/>
          <w:sz w:val="15"/>
          <w:szCs w:val="32"/>
        </w:rPr>
      </w:pPr>
    </w:p>
    <w:p w:rsidR="003B32FB" w:rsidRPr="00133274" w:rsidRDefault="003B32FB">
      <w:pPr>
        <w:rPr>
          <w:rFonts w:ascii="Times New Roman" w:hAnsi="Times New Roman"/>
          <w:sz w:val="15"/>
          <w:szCs w:val="32"/>
        </w:rPr>
      </w:pPr>
    </w:p>
    <w:p w:rsidR="003B32FB" w:rsidRPr="00133274" w:rsidRDefault="003B32FB">
      <w:pPr>
        <w:rPr>
          <w:rFonts w:ascii="Times New Roman" w:hAnsi="Times New Roman"/>
          <w:sz w:val="15"/>
          <w:szCs w:val="32"/>
        </w:rPr>
      </w:pPr>
    </w:p>
    <w:p w:rsidR="003B32FB" w:rsidRPr="00133274" w:rsidRDefault="003B32FB">
      <w:pPr>
        <w:rPr>
          <w:rFonts w:ascii="Times New Roman" w:hAnsi="Times New Roman"/>
          <w:sz w:val="15"/>
          <w:szCs w:val="32"/>
        </w:rPr>
      </w:pPr>
    </w:p>
    <w:p w:rsidR="003B32FB" w:rsidRPr="00133274" w:rsidRDefault="003B32FB">
      <w:pPr>
        <w:rPr>
          <w:rFonts w:ascii="Times New Roman" w:hAnsi="Times New Roman"/>
          <w:sz w:val="15"/>
          <w:szCs w:val="32"/>
        </w:rPr>
      </w:pPr>
    </w:p>
    <w:p w:rsidR="003B32FB" w:rsidRPr="00133274" w:rsidRDefault="003B32FB">
      <w:pPr>
        <w:rPr>
          <w:rFonts w:ascii="Times New Roman" w:hAnsi="Times New Roman" w:hint="eastAsia"/>
          <w:sz w:val="15"/>
          <w:szCs w:val="32"/>
        </w:rPr>
      </w:pPr>
    </w:p>
    <w:p w:rsidR="00CB080C" w:rsidRPr="00133274" w:rsidRDefault="00CB080C">
      <w:pPr>
        <w:rPr>
          <w:rFonts w:ascii="Times New Roman" w:hAnsi="Times New Roman" w:hint="eastAsia"/>
          <w:sz w:val="15"/>
          <w:szCs w:val="32"/>
        </w:rPr>
      </w:pPr>
    </w:p>
    <w:p w:rsidR="00CB080C" w:rsidRPr="00133274" w:rsidRDefault="00CB080C">
      <w:pPr>
        <w:rPr>
          <w:rFonts w:ascii="Times New Roman" w:hAnsi="Times New Roman"/>
          <w:sz w:val="15"/>
          <w:szCs w:val="32"/>
        </w:rPr>
      </w:pPr>
    </w:p>
    <w:p w:rsidR="003B32FB" w:rsidRPr="00133274" w:rsidRDefault="003B32FB">
      <w:pPr>
        <w:rPr>
          <w:rFonts w:ascii="Times New Roman" w:hAnsi="Times New Roman"/>
          <w:sz w:val="15"/>
          <w:szCs w:val="32"/>
        </w:rPr>
      </w:pPr>
    </w:p>
    <w:p w:rsidR="003B32FB" w:rsidRPr="00133274" w:rsidRDefault="00786ECA">
      <w:pPr>
        <w:jc w:val="center"/>
        <w:rPr>
          <w:rFonts w:ascii="Times New Roman" w:hAnsi="Times New Roman"/>
          <w:b/>
          <w:bCs/>
          <w:sz w:val="15"/>
          <w:szCs w:val="32"/>
        </w:rPr>
      </w:pPr>
      <w:r w:rsidRPr="00133274">
        <w:rPr>
          <w:rFonts w:ascii="Times New Roman" w:hAnsi="Times New Roman" w:hint="eastAsia"/>
          <w:b/>
          <w:bCs/>
          <w:sz w:val="15"/>
          <w:szCs w:val="32"/>
        </w:rPr>
        <w:lastRenderedPageBreak/>
        <w:t>一、资料篇</w:t>
      </w:r>
    </w:p>
    <w:p w:rsidR="003B32FB" w:rsidRPr="00133274" w:rsidRDefault="00786ECA">
      <w:pPr>
        <w:rPr>
          <w:rFonts w:ascii="Times New Roman" w:hAnsi="Times New Roman"/>
          <w:b/>
          <w:bCs/>
          <w:sz w:val="15"/>
          <w:szCs w:val="32"/>
        </w:rPr>
      </w:pPr>
      <w:r w:rsidRPr="00133274">
        <w:rPr>
          <w:rFonts w:ascii="Times New Roman" w:hAnsi="Times New Roman" w:hint="eastAsia"/>
          <w:b/>
          <w:bCs/>
          <w:sz w:val="15"/>
          <w:szCs w:val="32"/>
        </w:rPr>
        <w:t>Q</w:t>
      </w:r>
      <w:r w:rsidRPr="00133274">
        <w:rPr>
          <w:rFonts w:ascii="Times New Roman" w:hAnsi="Times New Roman"/>
          <w:b/>
          <w:bCs/>
          <w:sz w:val="15"/>
          <w:szCs w:val="32"/>
        </w:rPr>
        <w:t>1</w:t>
      </w:r>
      <w:r w:rsidRPr="00133274">
        <w:rPr>
          <w:rFonts w:ascii="Times New Roman" w:hAnsi="Times New Roman" w:hint="eastAsia"/>
          <w:b/>
          <w:bCs/>
          <w:sz w:val="15"/>
          <w:szCs w:val="32"/>
        </w:rPr>
        <w:t>：老百姓要想在屋顶安装光伏，第一步应先找谁？在备案以及并网前，需要准备哪些材料？</w:t>
      </w:r>
    </w:p>
    <w:p w:rsidR="003B32FB" w:rsidRPr="00133274" w:rsidRDefault="00786ECA">
      <w:pPr>
        <w:rPr>
          <w:rFonts w:ascii="Times New Roman" w:hAnsi="Times New Roman"/>
          <w:b/>
          <w:bCs/>
          <w:sz w:val="15"/>
          <w:szCs w:val="32"/>
        </w:rPr>
      </w:pPr>
      <w:r w:rsidRPr="00133274">
        <w:rPr>
          <w:rFonts w:ascii="Times New Roman" w:hAnsi="Times New Roman" w:hint="eastAsia"/>
          <w:b/>
          <w:bCs/>
          <w:sz w:val="15"/>
          <w:szCs w:val="32"/>
        </w:rPr>
        <w:t>答：</w:t>
      </w:r>
      <w:r w:rsidRPr="00133274">
        <w:rPr>
          <w:rFonts w:ascii="Times New Roman" w:hAnsi="Times New Roman" w:hint="eastAsia"/>
          <w:bCs/>
          <w:sz w:val="15"/>
          <w:szCs w:val="32"/>
        </w:rPr>
        <w:t>1.</w:t>
      </w:r>
      <w:r w:rsidRPr="00133274">
        <w:rPr>
          <w:rFonts w:ascii="Times New Roman" w:hAnsi="Times New Roman"/>
          <w:bCs/>
          <w:sz w:val="15"/>
          <w:szCs w:val="32"/>
        </w:rPr>
        <w:t xml:space="preserve"> </w:t>
      </w:r>
      <w:r w:rsidRPr="00133274">
        <w:rPr>
          <w:rFonts w:ascii="Times New Roman" w:hAnsi="Times New Roman" w:hint="eastAsia"/>
          <w:bCs/>
          <w:sz w:val="15"/>
          <w:szCs w:val="32"/>
        </w:rPr>
        <w:t>第一步可以先咨询当地电网公司，了解注意事项；同时，可与当地光</w:t>
      </w:r>
      <w:proofErr w:type="gramStart"/>
      <w:r w:rsidRPr="00133274">
        <w:rPr>
          <w:rFonts w:ascii="Times New Roman" w:hAnsi="Times New Roman" w:hint="eastAsia"/>
          <w:bCs/>
          <w:sz w:val="15"/>
          <w:szCs w:val="32"/>
        </w:rPr>
        <w:t>伏</w:t>
      </w:r>
      <w:proofErr w:type="gramEnd"/>
      <w:r w:rsidRPr="00133274">
        <w:rPr>
          <w:rFonts w:ascii="Times New Roman" w:hAnsi="Times New Roman" w:hint="eastAsia"/>
          <w:bCs/>
          <w:sz w:val="15"/>
          <w:szCs w:val="32"/>
        </w:rPr>
        <w:t>系统设备经销商沟通，了解设备购买和安装事宜。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 w:hint="eastAsia"/>
          <w:sz w:val="15"/>
          <w:szCs w:val="32"/>
        </w:rPr>
        <w:t>2.</w:t>
      </w:r>
      <w:r w:rsidRPr="00133274">
        <w:rPr>
          <w:rFonts w:ascii="Times New Roman" w:hAnsi="Times New Roman"/>
          <w:sz w:val="15"/>
          <w:szCs w:val="32"/>
        </w:rPr>
        <w:t xml:space="preserve"> </w:t>
      </w:r>
      <w:r w:rsidRPr="00133274">
        <w:rPr>
          <w:rFonts w:ascii="Times New Roman" w:hAnsi="Times New Roman" w:hint="eastAsia"/>
          <w:sz w:val="15"/>
          <w:szCs w:val="32"/>
        </w:rPr>
        <w:t>客户在</w:t>
      </w:r>
      <w:proofErr w:type="gramStart"/>
      <w:r w:rsidRPr="00133274">
        <w:rPr>
          <w:rFonts w:ascii="Times New Roman" w:hAnsi="Times New Roman" w:hint="eastAsia"/>
          <w:sz w:val="15"/>
          <w:szCs w:val="32"/>
        </w:rPr>
        <w:t>安装户</w:t>
      </w:r>
      <w:proofErr w:type="gramEnd"/>
      <w:r w:rsidRPr="00133274">
        <w:rPr>
          <w:rFonts w:ascii="Times New Roman" w:hAnsi="Times New Roman" w:hint="eastAsia"/>
          <w:sz w:val="15"/>
          <w:szCs w:val="32"/>
        </w:rPr>
        <w:t>用光伏前，首先</w:t>
      </w:r>
      <w:proofErr w:type="gramStart"/>
      <w:r w:rsidRPr="00133274">
        <w:rPr>
          <w:rFonts w:ascii="Times New Roman" w:hAnsi="Times New Roman" w:hint="eastAsia"/>
          <w:sz w:val="15"/>
          <w:szCs w:val="32"/>
        </w:rPr>
        <w:t>需前往</w:t>
      </w:r>
      <w:proofErr w:type="gramEnd"/>
      <w:r w:rsidRPr="00133274">
        <w:rPr>
          <w:rFonts w:ascii="Times New Roman" w:hAnsi="Times New Roman" w:hint="eastAsia"/>
          <w:sz w:val="15"/>
          <w:szCs w:val="32"/>
        </w:rPr>
        <w:t>当地电网公司填写并网申请表，项目备案目前由电网公司代替客户统一发起。填写并网申请表需要准备以下材料：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 w:hint="eastAsia"/>
          <w:sz w:val="15"/>
          <w:szCs w:val="32"/>
        </w:rPr>
        <w:t>（</w:t>
      </w:r>
      <w:r w:rsidRPr="00133274">
        <w:rPr>
          <w:rFonts w:ascii="Times New Roman" w:hAnsi="Times New Roman" w:hint="eastAsia"/>
          <w:sz w:val="15"/>
          <w:szCs w:val="32"/>
        </w:rPr>
        <w:t>1</w:t>
      </w:r>
      <w:r w:rsidRPr="00133274">
        <w:rPr>
          <w:rFonts w:ascii="Times New Roman" w:hAnsi="Times New Roman" w:hint="eastAsia"/>
          <w:sz w:val="15"/>
          <w:szCs w:val="32"/>
        </w:rPr>
        <w:t>）申请人有效身份证明：居民身份证、临时身份证、户口本或其他有效身份证明任</w:t>
      </w:r>
      <w:proofErr w:type="gramStart"/>
      <w:r w:rsidRPr="00133274">
        <w:rPr>
          <w:rFonts w:ascii="Times New Roman" w:hAnsi="Times New Roman" w:hint="eastAsia"/>
          <w:sz w:val="15"/>
          <w:szCs w:val="32"/>
        </w:rPr>
        <w:t>一</w:t>
      </w:r>
      <w:proofErr w:type="gramEnd"/>
      <w:r w:rsidRPr="00133274">
        <w:rPr>
          <w:rFonts w:ascii="Times New Roman" w:hAnsi="Times New Roman" w:hint="eastAsia"/>
          <w:sz w:val="15"/>
          <w:szCs w:val="32"/>
        </w:rPr>
        <w:t>即可；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 w:hint="eastAsia"/>
          <w:sz w:val="15"/>
          <w:szCs w:val="32"/>
        </w:rPr>
        <w:t>（</w:t>
      </w:r>
      <w:r w:rsidRPr="00133274">
        <w:rPr>
          <w:rFonts w:ascii="Times New Roman" w:hAnsi="Times New Roman" w:hint="eastAsia"/>
          <w:sz w:val="15"/>
          <w:szCs w:val="32"/>
        </w:rPr>
        <w:t>2</w:t>
      </w:r>
      <w:r w:rsidRPr="00133274">
        <w:rPr>
          <w:rFonts w:ascii="Times New Roman" w:hAnsi="Times New Roman" w:hint="eastAsia"/>
          <w:sz w:val="15"/>
          <w:szCs w:val="32"/>
        </w:rPr>
        <w:t>）电站地址权属证明：包括房屋产权所有证（购房合同或乡镇及以上政府主管部门出具的土地使用证明）；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 w:hint="eastAsia"/>
          <w:sz w:val="15"/>
          <w:szCs w:val="32"/>
        </w:rPr>
        <w:t>（</w:t>
      </w:r>
      <w:r w:rsidRPr="00133274">
        <w:rPr>
          <w:rFonts w:ascii="Times New Roman" w:hAnsi="Times New Roman" w:hint="eastAsia"/>
          <w:sz w:val="15"/>
          <w:szCs w:val="32"/>
        </w:rPr>
        <w:t>3</w:t>
      </w:r>
      <w:r w:rsidRPr="00133274">
        <w:rPr>
          <w:rFonts w:ascii="Times New Roman" w:hAnsi="Times New Roman" w:hint="eastAsia"/>
          <w:sz w:val="15"/>
          <w:szCs w:val="32"/>
        </w:rPr>
        <w:t>）地方电网公司根据有关规定要求提供的其他材料。</w:t>
      </w:r>
    </w:p>
    <w:p w:rsidR="003B32FB" w:rsidRPr="00133274" w:rsidRDefault="00786ECA">
      <w:pPr>
        <w:jc w:val="center"/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 w:hint="eastAsia"/>
          <w:sz w:val="15"/>
          <w:szCs w:val="32"/>
        </w:rPr>
        <w:br w:type="column"/>
      </w:r>
      <w:r w:rsidRPr="00133274">
        <w:rPr>
          <w:rFonts w:ascii="Times New Roman" w:hAnsi="Times New Roman" w:hint="eastAsia"/>
          <w:b/>
          <w:bCs/>
          <w:sz w:val="15"/>
          <w:szCs w:val="32"/>
        </w:rPr>
        <w:lastRenderedPageBreak/>
        <w:t>二、电网篇</w:t>
      </w:r>
    </w:p>
    <w:p w:rsidR="003B32FB" w:rsidRPr="00133274" w:rsidRDefault="00786ECA">
      <w:pPr>
        <w:rPr>
          <w:rFonts w:ascii="Times New Roman" w:hAnsi="Times New Roman"/>
          <w:b/>
          <w:bCs/>
          <w:sz w:val="15"/>
          <w:szCs w:val="32"/>
        </w:rPr>
      </w:pPr>
      <w:r w:rsidRPr="00133274">
        <w:rPr>
          <w:rFonts w:ascii="Times New Roman" w:hAnsi="Times New Roman" w:hint="eastAsia"/>
          <w:b/>
          <w:bCs/>
          <w:sz w:val="15"/>
          <w:szCs w:val="32"/>
        </w:rPr>
        <w:t>Q2</w:t>
      </w:r>
      <w:r w:rsidRPr="00133274">
        <w:rPr>
          <w:rFonts w:ascii="Times New Roman" w:hAnsi="Times New Roman" w:hint="eastAsia"/>
          <w:b/>
          <w:bCs/>
          <w:sz w:val="15"/>
          <w:szCs w:val="32"/>
        </w:rPr>
        <w:t>：项目并网建设的主要流程是怎么样的，有哪些注意事项？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 w:hint="eastAsia"/>
          <w:b/>
          <w:bCs/>
          <w:sz w:val="15"/>
          <w:szCs w:val="32"/>
        </w:rPr>
        <w:t>答：</w:t>
      </w:r>
      <w:r w:rsidRPr="00133274">
        <w:rPr>
          <w:rFonts w:ascii="Times New Roman" w:hAnsi="Times New Roman" w:hint="eastAsia"/>
          <w:sz w:val="15"/>
          <w:szCs w:val="32"/>
        </w:rPr>
        <w:t>并网具体流程如下：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 w:hint="eastAsia"/>
          <w:sz w:val="15"/>
          <w:szCs w:val="32"/>
        </w:rPr>
        <w:t>客户提交资料并填写并网申请表</w:t>
      </w:r>
      <w:r w:rsidRPr="00133274">
        <w:rPr>
          <w:rFonts w:ascii="Times New Roman" w:hAnsi="Times New Roman" w:hint="eastAsia"/>
          <w:sz w:val="15"/>
          <w:szCs w:val="32"/>
        </w:rPr>
        <w:t>→</w:t>
      </w:r>
      <w:r w:rsidRPr="00133274">
        <w:rPr>
          <w:rFonts w:ascii="Times New Roman" w:hAnsi="Times New Roman" w:hint="eastAsia"/>
          <w:sz w:val="15"/>
          <w:szCs w:val="32"/>
        </w:rPr>
        <w:t>电网公司发起并网申请</w:t>
      </w:r>
      <w:r w:rsidRPr="00133274">
        <w:rPr>
          <w:rFonts w:ascii="Times New Roman" w:hAnsi="Times New Roman" w:hint="eastAsia"/>
          <w:sz w:val="15"/>
          <w:szCs w:val="32"/>
        </w:rPr>
        <w:t>→</w:t>
      </w:r>
      <w:r w:rsidRPr="00133274">
        <w:rPr>
          <w:rFonts w:ascii="Times New Roman" w:hAnsi="Times New Roman" w:hint="eastAsia"/>
          <w:sz w:val="15"/>
          <w:szCs w:val="32"/>
        </w:rPr>
        <w:t>电网公司给出接入系统方案</w:t>
      </w:r>
      <w:r w:rsidRPr="00133274">
        <w:rPr>
          <w:rFonts w:ascii="Times New Roman" w:hAnsi="Times New Roman" w:hint="eastAsia"/>
          <w:sz w:val="15"/>
          <w:szCs w:val="32"/>
        </w:rPr>
        <w:t>→</w:t>
      </w:r>
      <w:r w:rsidRPr="00133274">
        <w:rPr>
          <w:rFonts w:ascii="Times New Roman" w:hAnsi="Times New Roman" w:hint="eastAsia"/>
          <w:sz w:val="15"/>
          <w:szCs w:val="32"/>
        </w:rPr>
        <w:t>光伏电站建设</w:t>
      </w:r>
      <w:r w:rsidRPr="00133274">
        <w:rPr>
          <w:rFonts w:ascii="Times New Roman" w:hAnsi="Times New Roman" w:hint="eastAsia"/>
          <w:sz w:val="15"/>
          <w:szCs w:val="32"/>
        </w:rPr>
        <w:t>→</w:t>
      </w:r>
      <w:r w:rsidRPr="00133274">
        <w:rPr>
          <w:rFonts w:ascii="Times New Roman" w:hAnsi="Times New Roman" w:hint="eastAsia"/>
          <w:sz w:val="15"/>
          <w:szCs w:val="32"/>
        </w:rPr>
        <w:t>电网公司验收调试</w:t>
      </w:r>
      <w:r w:rsidRPr="00133274">
        <w:rPr>
          <w:rFonts w:ascii="Times New Roman" w:hAnsi="Times New Roman" w:hint="eastAsia"/>
          <w:sz w:val="15"/>
          <w:szCs w:val="32"/>
        </w:rPr>
        <w:t>→</w:t>
      </w:r>
      <w:r w:rsidRPr="00133274">
        <w:rPr>
          <w:rFonts w:ascii="Times New Roman" w:hAnsi="Times New Roman" w:hint="eastAsia"/>
          <w:sz w:val="15"/>
          <w:szCs w:val="32"/>
        </w:rPr>
        <w:t>电网公司并网发电。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 w:hint="eastAsia"/>
          <w:sz w:val="15"/>
          <w:szCs w:val="32"/>
        </w:rPr>
        <w:t>注意：填写接入申请时应确定并网容量。</w:t>
      </w:r>
    </w:p>
    <w:p w:rsidR="003B32FB" w:rsidRPr="00133274" w:rsidRDefault="00786ECA">
      <w:pPr>
        <w:rPr>
          <w:rFonts w:ascii="Times New Roman" w:hAnsi="Times New Roman"/>
          <w:b/>
          <w:bCs/>
          <w:sz w:val="15"/>
          <w:szCs w:val="32"/>
        </w:rPr>
      </w:pPr>
      <w:r w:rsidRPr="00133274">
        <w:rPr>
          <w:rFonts w:ascii="Times New Roman" w:hAnsi="Times New Roman" w:hint="eastAsia"/>
          <w:b/>
          <w:bCs/>
          <w:sz w:val="15"/>
          <w:szCs w:val="32"/>
        </w:rPr>
        <w:t>Q3</w:t>
      </w:r>
      <w:r w:rsidRPr="00133274">
        <w:rPr>
          <w:rFonts w:ascii="Times New Roman" w:hAnsi="Times New Roman" w:hint="eastAsia"/>
          <w:b/>
          <w:bCs/>
          <w:sz w:val="15"/>
          <w:szCs w:val="32"/>
        </w:rPr>
        <w:t>：并网验收大概需要多长时间？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 w:hint="eastAsia"/>
          <w:b/>
          <w:bCs/>
          <w:sz w:val="15"/>
          <w:szCs w:val="32"/>
        </w:rPr>
        <w:t>答：</w:t>
      </w:r>
      <w:r w:rsidRPr="00133274">
        <w:rPr>
          <w:rFonts w:ascii="Times New Roman" w:hAnsi="Times New Roman" w:hint="eastAsia"/>
          <w:sz w:val="15"/>
          <w:szCs w:val="32"/>
        </w:rPr>
        <w:t>项目竣工后应及时报</w:t>
      </w:r>
      <w:proofErr w:type="gramStart"/>
      <w:r w:rsidRPr="00133274">
        <w:rPr>
          <w:rFonts w:ascii="Times New Roman" w:hAnsi="Times New Roman" w:hint="eastAsia"/>
          <w:sz w:val="15"/>
          <w:szCs w:val="32"/>
        </w:rPr>
        <w:t>验</w:t>
      </w:r>
      <w:proofErr w:type="gramEnd"/>
      <w:r w:rsidRPr="00133274">
        <w:rPr>
          <w:rFonts w:ascii="Times New Roman" w:hAnsi="Times New Roman" w:hint="eastAsia"/>
          <w:sz w:val="15"/>
          <w:szCs w:val="32"/>
        </w:rPr>
        <w:t>当地电网公司，电网公司在收到并网验收与调试申请后</w:t>
      </w:r>
      <w:r w:rsidRPr="00133274">
        <w:rPr>
          <w:rFonts w:ascii="Times New Roman" w:hAnsi="Times New Roman" w:hint="eastAsia"/>
          <w:b/>
          <w:bCs/>
          <w:sz w:val="15"/>
          <w:szCs w:val="32"/>
        </w:rPr>
        <w:t>，</w:t>
      </w:r>
      <w:r w:rsidRPr="00133274">
        <w:rPr>
          <w:rFonts w:ascii="Times New Roman" w:hAnsi="Times New Roman" w:hint="eastAsia"/>
          <w:sz w:val="15"/>
          <w:szCs w:val="32"/>
        </w:rPr>
        <w:t>一般在</w:t>
      </w:r>
      <w:r w:rsidRPr="00133274">
        <w:rPr>
          <w:rFonts w:ascii="Times New Roman" w:hAnsi="Times New Roman"/>
          <w:sz w:val="15"/>
          <w:szCs w:val="32"/>
        </w:rPr>
        <w:t>7</w:t>
      </w:r>
      <w:r w:rsidRPr="00133274">
        <w:rPr>
          <w:rFonts w:ascii="Times New Roman" w:hAnsi="Times New Roman" w:hint="eastAsia"/>
          <w:sz w:val="15"/>
          <w:szCs w:val="32"/>
        </w:rPr>
        <w:t>个工作日内完成电能计量装置安装、发用电合同签署以及并网验收及调试工作。并网验收及调试通过后，发电项目进入并网运行。</w:t>
      </w:r>
      <w:r w:rsidRPr="00133274">
        <w:rPr>
          <w:rFonts w:ascii="Times New Roman" w:hAnsi="Times New Roman"/>
          <w:sz w:val="15"/>
          <w:szCs w:val="32"/>
        </w:rPr>
        <w:t xml:space="preserve"> </w:t>
      </w:r>
    </w:p>
    <w:p w:rsidR="003B32FB" w:rsidRPr="00133274" w:rsidRDefault="00786ECA">
      <w:pPr>
        <w:rPr>
          <w:rFonts w:ascii="Times New Roman" w:hAnsi="Times New Roman"/>
          <w:b/>
          <w:bCs/>
          <w:sz w:val="15"/>
          <w:szCs w:val="32"/>
        </w:rPr>
      </w:pPr>
      <w:r w:rsidRPr="00133274">
        <w:rPr>
          <w:rFonts w:ascii="Times New Roman" w:hAnsi="Times New Roman" w:hint="eastAsia"/>
          <w:b/>
          <w:bCs/>
          <w:sz w:val="15"/>
          <w:szCs w:val="32"/>
        </w:rPr>
        <w:t>Q4</w:t>
      </w:r>
      <w:r w:rsidRPr="00133274">
        <w:rPr>
          <w:rFonts w:ascii="Times New Roman" w:hAnsi="Times New Roman" w:hint="eastAsia"/>
          <w:b/>
          <w:bCs/>
          <w:sz w:val="15"/>
          <w:szCs w:val="32"/>
        </w:rPr>
        <w:t>：有什么项目进展查询或咨询的渠道呢？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 w:hint="eastAsia"/>
          <w:b/>
          <w:bCs/>
          <w:sz w:val="15"/>
          <w:szCs w:val="32"/>
        </w:rPr>
        <w:t>答：</w:t>
      </w:r>
      <w:proofErr w:type="gramStart"/>
      <w:r w:rsidRPr="00133274">
        <w:rPr>
          <w:rFonts w:ascii="Times New Roman" w:hAnsi="Times New Roman" w:hint="eastAsia"/>
          <w:sz w:val="15"/>
          <w:szCs w:val="32"/>
        </w:rPr>
        <w:t>国网区域</w:t>
      </w:r>
      <w:proofErr w:type="gramEnd"/>
      <w:r w:rsidRPr="00133274">
        <w:rPr>
          <w:rFonts w:ascii="Times New Roman" w:hAnsi="Times New Roman" w:hint="eastAsia"/>
          <w:sz w:val="15"/>
          <w:szCs w:val="32"/>
        </w:rPr>
        <w:t>，客户可以通过</w:t>
      </w:r>
      <w:proofErr w:type="gramStart"/>
      <w:r w:rsidRPr="00133274">
        <w:rPr>
          <w:rFonts w:ascii="Times New Roman" w:hAnsi="Times New Roman" w:hint="eastAsia"/>
          <w:sz w:val="15"/>
          <w:szCs w:val="32"/>
        </w:rPr>
        <w:t>网上国网</w:t>
      </w:r>
      <w:proofErr w:type="gramEnd"/>
      <w:r w:rsidRPr="00133274">
        <w:rPr>
          <w:rFonts w:ascii="Times New Roman" w:hAnsi="Times New Roman" w:hint="eastAsia"/>
          <w:sz w:val="15"/>
          <w:szCs w:val="32"/>
        </w:rPr>
        <w:t>A</w:t>
      </w:r>
      <w:r w:rsidRPr="00133274">
        <w:rPr>
          <w:rFonts w:ascii="Times New Roman" w:hAnsi="Times New Roman"/>
          <w:sz w:val="15"/>
          <w:szCs w:val="32"/>
        </w:rPr>
        <w:t>PP</w:t>
      </w:r>
      <w:r w:rsidRPr="00133274">
        <w:rPr>
          <w:rFonts w:ascii="Times New Roman" w:hAnsi="Times New Roman" w:hint="eastAsia"/>
          <w:sz w:val="15"/>
          <w:szCs w:val="32"/>
        </w:rPr>
        <w:t>、拨打</w:t>
      </w:r>
      <w:r w:rsidRPr="00133274">
        <w:rPr>
          <w:rFonts w:ascii="Times New Roman" w:hAnsi="Times New Roman" w:hint="eastAsia"/>
          <w:sz w:val="15"/>
          <w:szCs w:val="32"/>
        </w:rPr>
        <w:t>9</w:t>
      </w:r>
      <w:r w:rsidRPr="00133274">
        <w:rPr>
          <w:rFonts w:ascii="Times New Roman" w:hAnsi="Times New Roman"/>
          <w:sz w:val="15"/>
          <w:szCs w:val="32"/>
        </w:rPr>
        <w:t>5598</w:t>
      </w:r>
      <w:r w:rsidRPr="00133274">
        <w:rPr>
          <w:rFonts w:ascii="Times New Roman" w:hAnsi="Times New Roman" w:hint="eastAsia"/>
          <w:sz w:val="15"/>
          <w:szCs w:val="32"/>
        </w:rPr>
        <w:t>服务热线、前往当地电网公司进行查询或直接与您的客户经理联系；其他电网区域，可咨询当地电网公司或与客户经理联系。</w:t>
      </w:r>
    </w:p>
    <w:p w:rsidR="003B32FB" w:rsidRPr="00133274" w:rsidRDefault="00786ECA">
      <w:pPr>
        <w:jc w:val="center"/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 w:hint="eastAsia"/>
          <w:sz w:val="15"/>
          <w:szCs w:val="32"/>
        </w:rPr>
        <w:br w:type="column"/>
      </w:r>
      <w:r w:rsidRPr="00133274">
        <w:rPr>
          <w:rFonts w:ascii="Times New Roman" w:hAnsi="Times New Roman" w:hint="eastAsia"/>
          <w:b/>
          <w:bCs/>
          <w:sz w:val="15"/>
          <w:szCs w:val="32"/>
        </w:rPr>
        <w:lastRenderedPageBreak/>
        <w:t>三、建设篇</w:t>
      </w:r>
    </w:p>
    <w:p w:rsidR="003B32FB" w:rsidRPr="00133274" w:rsidRDefault="00786ECA">
      <w:pPr>
        <w:rPr>
          <w:rFonts w:ascii="Times New Roman" w:hAnsi="Times New Roman"/>
          <w:b/>
          <w:bCs/>
          <w:sz w:val="15"/>
          <w:szCs w:val="32"/>
        </w:rPr>
      </w:pPr>
      <w:r w:rsidRPr="00133274">
        <w:rPr>
          <w:rFonts w:ascii="Times New Roman" w:hAnsi="Times New Roman" w:hint="eastAsia"/>
          <w:b/>
          <w:bCs/>
          <w:sz w:val="15"/>
          <w:szCs w:val="32"/>
        </w:rPr>
        <w:t>Q5</w:t>
      </w:r>
      <w:r w:rsidRPr="00133274">
        <w:rPr>
          <w:rFonts w:ascii="Times New Roman" w:hAnsi="Times New Roman" w:hint="eastAsia"/>
          <w:b/>
          <w:bCs/>
          <w:sz w:val="15"/>
          <w:szCs w:val="32"/>
        </w:rPr>
        <w:t>：怎么</w:t>
      </w:r>
      <w:proofErr w:type="gramStart"/>
      <w:r w:rsidRPr="00133274">
        <w:rPr>
          <w:rFonts w:ascii="Times New Roman" w:hAnsi="Times New Roman" w:hint="eastAsia"/>
          <w:b/>
          <w:bCs/>
          <w:sz w:val="15"/>
          <w:szCs w:val="32"/>
        </w:rPr>
        <w:t>找靠谱</w:t>
      </w:r>
      <w:proofErr w:type="gramEnd"/>
      <w:r w:rsidRPr="00133274">
        <w:rPr>
          <w:rFonts w:ascii="Times New Roman" w:hAnsi="Times New Roman" w:hint="eastAsia"/>
          <w:b/>
          <w:bCs/>
          <w:sz w:val="15"/>
          <w:szCs w:val="32"/>
        </w:rPr>
        <w:t>的建设单位，需要看哪些资质？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 w:hint="eastAsia"/>
          <w:b/>
          <w:bCs/>
          <w:sz w:val="15"/>
          <w:szCs w:val="32"/>
        </w:rPr>
        <w:t>答：</w:t>
      </w:r>
      <w:r w:rsidRPr="00133274">
        <w:rPr>
          <w:rFonts w:ascii="Times New Roman" w:hAnsi="Times New Roman" w:hint="eastAsia"/>
          <w:sz w:val="15"/>
          <w:szCs w:val="32"/>
        </w:rPr>
        <w:t>选择建设单位时，建议从以下几点考虑：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 w:hint="eastAsia"/>
          <w:sz w:val="15"/>
          <w:szCs w:val="32"/>
        </w:rPr>
        <w:t>1.</w:t>
      </w:r>
      <w:r w:rsidRPr="00133274">
        <w:rPr>
          <w:rFonts w:ascii="Times New Roman" w:hAnsi="Times New Roman"/>
          <w:sz w:val="15"/>
          <w:szCs w:val="32"/>
        </w:rPr>
        <w:t xml:space="preserve"> </w:t>
      </w:r>
      <w:r w:rsidRPr="00133274">
        <w:rPr>
          <w:rFonts w:ascii="Times New Roman" w:hAnsi="Times New Roman" w:hint="eastAsia"/>
          <w:sz w:val="15"/>
          <w:szCs w:val="32"/>
        </w:rPr>
        <w:t>对于接入</w:t>
      </w:r>
      <w:r w:rsidRPr="00133274">
        <w:rPr>
          <w:rFonts w:ascii="Times New Roman" w:hAnsi="Times New Roman" w:hint="eastAsia"/>
          <w:sz w:val="15"/>
          <w:szCs w:val="32"/>
        </w:rPr>
        <w:t>380V</w:t>
      </w:r>
      <w:r w:rsidRPr="00133274">
        <w:rPr>
          <w:rFonts w:ascii="Times New Roman" w:hAnsi="Times New Roman" w:hint="eastAsia"/>
          <w:sz w:val="15"/>
          <w:szCs w:val="32"/>
        </w:rPr>
        <w:t>及以下公用电网的户用光</w:t>
      </w:r>
      <w:proofErr w:type="gramStart"/>
      <w:r w:rsidRPr="00133274">
        <w:rPr>
          <w:rFonts w:ascii="Times New Roman" w:hAnsi="Times New Roman" w:hint="eastAsia"/>
          <w:sz w:val="15"/>
          <w:szCs w:val="32"/>
        </w:rPr>
        <w:t>伏</w:t>
      </w:r>
      <w:proofErr w:type="gramEnd"/>
      <w:r w:rsidRPr="00133274">
        <w:rPr>
          <w:rFonts w:ascii="Times New Roman" w:hAnsi="Times New Roman" w:hint="eastAsia"/>
          <w:sz w:val="15"/>
          <w:szCs w:val="32"/>
        </w:rPr>
        <w:t>项目，鼓励选择具有相应资质的单位施工。机电安装调试等相关作业人员应具备相应从业资格。鼓励选择具备相应资质的单位开展户用光</w:t>
      </w:r>
      <w:proofErr w:type="gramStart"/>
      <w:r w:rsidRPr="00133274">
        <w:rPr>
          <w:rFonts w:ascii="Times New Roman" w:hAnsi="Times New Roman" w:hint="eastAsia"/>
          <w:sz w:val="15"/>
          <w:szCs w:val="32"/>
        </w:rPr>
        <w:t>伏</w:t>
      </w:r>
      <w:proofErr w:type="gramEnd"/>
      <w:r w:rsidRPr="00133274">
        <w:rPr>
          <w:rFonts w:ascii="Times New Roman" w:hAnsi="Times New Roman" w:hint="eastAsia"/>
          <w:sz w:val="15"/>
          <w:szCs w:val="32"/>
        </w:rPr>
        <w:t>项目施工、安装和调试。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 w:hint="eastAsia"/>
          <w:sz w:val="15"/>
          <w:szCs w:val="32"/>
        </w:rPr>
        <w:t>2.</w:t>
      </w:r>
      <w:r w:rsidRPr="00133274">
        <w:rPr>
          <w:rFonts w:ascii="Times New Roman" w:hAnsi="Times New Roman"/>
          <w:sz w:val="15"/>
          <w:szCs w:val="32"/>
        </w:rPr>
        <w:t xml:space="preserve"> </w:t>
      </w:r>
      <w:r w:rsidRPr="00133274">
        <w:rPr>
          <w:rFonts w:ascii="Times New Roman" w:hAnsi="Times New Roman" w:hint="eastAsia"/>
          <w:sz w:val="15"/>
          <w:szCs w:val="32"/>
        </w:rPr>
        <w:t>建设单位是否提供质保，提供运维服务。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 w:hint="eastAsia"/>
          <w:sz w:val="15"/>
          <w:szCs w:val="32"/>
        </w:rPr>
        <w:t>3.</w:t>
      </w:r>
      <w:r w:rsidRPr="00133274">
        <w:rPr>
          <w:rFonts w:ascii="Times New Roman" w:hAnsi="Times New Roman"/>
          <w:sz w:val="15"/>
          <w:szCs w:val="32"/>
        </w:rPr>
        <w:t xml:space="preserve"> </w:t>
      </w:r>
      <w:r w:rsidRPr="00133274">
        <w:rPr>
          <w:rFonts w:ascii="Times New Roman" w:hAnsi="Times New Roman" w:hint="eastAsia"/>
          <w:sz w:val="15"/>
          <w:szCs w:val="32"/>
        </w:rPr>
        <w:t>建设单位是否提供安全险和财产险。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 w:hint="eastAsia"/>
          <w:sz w:val="15"/>
          <w:szCs w:val="32"/>
        </w:rPr>
        <w:t>4.</w:t>
      </w:r>
      <w:r w:rsidRPr="00133274">
        <w:rPr>
          <w:rFonts w:ascii="Times New Roman" w:hAnsi="Times New Roman"/>
          <w:sz w:val="15"/>
          <w:szCs w:val="32"/>
        </w:rPr>
        <w:t xml:space="preserve"> </w:t>
      </w:r>
      <w:r w:rsidRPr="00133274">
        <w:rPr>
          <w:rFonts w:ascii="Times New Roman" w:hAnsi="Times New Roman" w:hint="eastAsia"/>
          <w:sz w:val="15"/>
          <w:szCs w:val="32"/>
        </w:rPr>
        <w:t>选择国内主流大</w:t>
      </w:r>
      <w:proofErr w:type="gramStart"/>
      <w:r w:rsidRPr="00133274">
        <w:rPr>
          <w:rFonts w:ascii="Times New Roman" w:hAnsi="Times New Roman" w:hint="eastAsia"/>
          <w:sz w:val="15"/>
          <w:szCs w:val="32"/>
        </w:rPr>
        <w:t>品牌光伏系统</w:t>
      </w:r>
      <w:proofErr w:type="gramEnd"/>
      <w:r w:rsidRPr="00133274">
        <w:rPr>
          <w:rFonts w:ascii="Times New Roman" w:hAnsi="Times New Roman" w:hint="eastAsia"/>
          <w:sz w:val="15"/>
          <w:szCs w:val="32"/>
        </w:rPr>
        <w:t>厂商施工企业。</w:t>
      </w:r>
    </w:p>
    <w:p w:rsidR="003B32FB" w:rsidRPr="00133274" w:rsidRDefault="00786ECA">
      <w:pPr>
        <w:rPr>
          <w:rFonts w:ascii="Times New Roman" w:hAnsi="Times New Roman"/>
          <w:b/>
          <w:bCs/>
          <w:sz w:val="15"/>
          <w:szCs w:val="32"/>
        </w:rPr>
      </w:pPr>
      <w:r w:rsidRPr="00133274">
        <w:rPr>
          <w:rFonts w:ascii="Times New Roman" w:hAnsi="Times New Roman" w:hint="eastAsia"/>
          <w:b/>
          <w:bCs/>
          <w:sz w:val="15"/>
          <w:szCs w:val="32"/>
        </w:rPr>
        <w:t>Q6</w:t>
      </w:r>
      <w:r w:rsidRPr="00133274">
        <w:rPr>
          <w:rFonts w:ascii="Times New Roman" w:hAnsi="Times New Roman" w:hint="eastAsia"/>
          <w:b/>
          <w:bCs/>
          <w:sz w:val="15"/>
          <w:szCs w:val="32"/>
        </w:rPr>
        <w:t>：</w:t>
      </w:r>
      <w:bookmarkStart w:id="0" w:name="_Toc96085900"/>
      <w:bookmarkStart w:id="1" w:name="_Toc92636182"/>
      <w:r w:rsidRPr="00133274">
        <w:rPr>
          <w:rFonts w:ascii="Times New Roman" w:hAnsi="Times New Roman" w:hint="eastAsia"/>
          <w:b/>
          <w:bCs/>
          <w:sz w:val="15"/>
          <w:szCs w:val="32"/>
        </w:rPr>
        <w:t>怎样大致判断自己的光</w:t>
      </w:r>
      <w:proofErr w:type="gramStart"/>
      <w:r w:rsidRPr="00133274">
        <w:rPr>
          <w:rFonts w:ascii="Times New Roman" w:hAnsi="Times New Roman" w:hint="eastAsia"/>
          <w:b/>
          <w:bCs/>
          <w:sz w:val="15"/>
          <w:szCs w:val="32"/>
        </w:rPr>
        <w:t>伏系统</w:t>
      </w:r>
      <w:proofErr w:type="gramEnd"/>
      <w:r w:rsidRPr="00133274">
        <w:rPr>
          <w:rFonts w:ascii="Times New Roman" w:hAnsi="Times New Roman" w:hint="eastAsia"/>
          <w:b/>
          <w:bCs/>
          <w:sz w:val="15"/>
          <w:szCs w:val="32"/>
        </w:rPr>
        <w:t>的优劣？</w:t>
      </w:r>
      <w:bookmarkEnd w:id="0"/>
      <w:bookmarkEnd w:id="1"/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 w:hint="eastAsia"/>
          <w:b/>
          <w:bCs/>
          <w:sz w:val="15"/>
          <w:szCs w:val="32"/>
        </w:rPr>
        <w:t>答：</w:t>
      </w:r>
      <w:r w:rsidRPr="00133274">
        <w:rPr>
          <w:rFonts w:ascii="Times New Roman" w:hAnsi="Times New Roman" w:hint="eastAsia"/>
          <w:sz w:val="15"/>
          <w:szCs w:val="32"/>
        </w:rPr>
        <w:t>可以从以下几个方面进行初步判断：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 w:hint="eastAsia"/>
          <w:sz w:val="15"/>
          <w:szCs w:val="32"/>
        </w:rPr>
        <w:t>1.</w:t>
      </w:r>
      <w:r w:rsidRPr="00133274">
        <w:rPr>
          <w:rFonts w:ascii="Times New Roman" w:hAnsi="Times New Roman"/>
          <w:sz w:val="15"/>
          <w:szCs w:val="32"/>
        </w:rPr>
        <w:t xml:space="preserve"> </w:t>
      </w:r>
      <w:r w:rsidRPr="00133274">
        <w:rPr>
          <w:rFonts w:ascii="Times New Roman" w:hAnsi="Times New Roman" w:hint="eastAsia"/>
          <w:sz w:val="15"/>
          <w:szCs w:val="32"/>
        </w:rPr>
        <w:t>首先对系统外观进行检查，包括组件、支架、逆变器、电表箱等关键产品，并确认是否获得国家认可的检测认证，建议选</w:t>
      </w:r>
      <w:r w:rsidRPr="00133274">
        <w:rPr>
          <w:rFonts w:ascii="Times New Roman" w:hAnsi="Times New Roman" w:hint="eastAsia"/>
          <w:sz w:val="15"/>
          <w:szCs w:val="32"/>
        </w:rPr>
        <w:t>择优质品牌产品。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/>
          <w:sz w:val="15"/>
          <w:szCs w:val="32"/>
        </w:rPr>
        <w:t>2</w:t>
      </w:r>
      <w:r w:rsidRPr="00133274">
        <w:rPr>
          <w:rFonts w:ascii="Times New Roman" w:hAnsi="Times New Roman" w:hint="eastAsia"/>
          <w:sz w:val="15"/>
          <w:szCs w:val="32"/>
        </w:rPr>
        <w:t>.</w:t>
      </w:r>
      <w:r w:rsidRPr="00133274">
        <w:rPr>
          <w:rFonts w:ascii="Times New Roman" w:hAnsi="Times New Roman"/>
          <w:sz w:val="15"/>
          <w:szCs w:val="32"/>
        </w:rPr>
        <w:t xml:space="preserve"> </w:t>
      </w:r>
      <w:r w:rsidRPr="00133274">
        <w:rPr>
          <w:rFonts w:ascii="Times New Roman" w:hAnsi="Times New Roman" w:hint="eastAsia"/>
          <w:sz w:val="15"/>
          <w:szCs w:val="32"/>
        </w:rPr>
        <w:t>可以与当地已安装屋顶光伏的用户就电站安全性、安装美观性等方面对</w:t>
      </w:r>
      <w:proofErr w:type="gramStart"/>
      <w:r w:rsidRPr="00133274">
        <w:rPr>
          <w:rFonts w:ascii="Times New Roman" w:hAnsi="Times New Roman" w:hint="eastAsia"/>
          <w:sz w:val="15"/>
          <w:szCs w:val="32"/>
        </w:rPr>
        <w:t>安装商整体</w:t>
      </w:r>
      <w:proofErr w:type="gramEnd"/>
      <w:r w:rsidRPr="00133274">
        <w:rPr>
          <w:rFonts w:ascii="Times New Roman" w:hAnsi="Times New Roman" w:hint="eastAsia"/>
          <w:sz w:val="15"/>
          <w:szCs w:val="32"/>
        </w:rPr>
        <w:t>施工情况进行对比。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 w:hint="eastAsia"/>
          <w:sz w:val="15"/>
          <w:szCs w:val="32"/>
        </w:rPr>
        <w:t>3.</w:t>
      </w:r>
      <w:r w:rsidRPr="00133274">
        <w:rPr>
          <w:rFonts w:ascii="Times New Roman" w:hAnsi="Times New Roman"/>
          <w:sz w:val="15"/>
          <w:szCs w:val="32"/>
        </w:rPr>
        <w:t xml:space="preserve"> </w:t>
      </w:r>
      <w:r w:rsidRPr="00133274">
        <w:rPr>
          <w:rFonts w:ascii="Times New Roman" w:hAnsi="Times New Roman" w:hint="eastAsia"/>
          <w:sz w:val="15"/>
          <w:szCs w:val="32"/>
        </w:rPr>
        <w:t>系统性能方面，可以与邻居发电情况以及系统的稳定性进行对比。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/>
          <w:sz w:val="15"/>
          <w:szCs w:val="32"/>
        </w:rPr>
        <w:t>4</w:t>
      </w:r>
      <w:r w:rsidRPr="00133274">
        <w:rPr>
          <w:rFonts w:ascii="Times New Roman" w:hAnsi="Times New Roman" w:hint="eastAsia"/>
          <w:sz w:val="15"/>
          <w:szCs w:val="32"/>
        </w:rPr>
        <w:t>.</w:t>
      </w:r>
      <w:r w:rsidRPr="00133274">
        <w:rPr>
          <w:rFonts w:ascii="Times New Roman" w:hAnsi="Times New Roman"/>
          <w:sz w:val="15"/>
          <w:szCs w:val="32"/>
        </w:rPr>
        <w:t xml:space="preserve"> </w:t>
      </w:r>
      <w:r w:rsidRPr="00133274">
        <w:rPr>
          <w:rFonts w:ascii="Times New Roman" w:hAnsi="Times New Roman" w:hint="eastAsia"/>
          <w:sz w:val="15"/>
          <w:szCs w:val="32"/>
        </w:rPr>
        <w:t>售后运维方面，可以根据运维接单及时率、故障响应及时率进行判断。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/>
          <w:sz w:val="15"/>
          <w:szCs w:val="32"/>
        </w:rPr>
        <w:t>5</w:t>
      </w:r>
      <w:r w:rsidRPr="00133274">
        <w:rPr>
          <w:rFonts w:ascii="Times New Roman" w:hAnsi="Times New Roman" w:hint="eastAsia"/>
          <w:sz w:val="15"/>
          <w:szCs w:val="32"/>
        </w:rPr>
        <w:t>.</w:t>
      </w:r>
      <w:r w:rsidRPr="00133274">
        <w:rPr>
          <w:rFonts w:ascii="Times New Roman" w:hAnsi="Times New Roman"/>
          <w:sz w:val="15"/>
          <w:szCs w:val="32"/>
        </w:rPr>
        <w:t xml:space="preserve"> </w:t>
      </w:r>
      <w:r w:rsidRPr="00133274">
        <w:rPr>
          <w:rFonts w:ascii="Times New Roman" w:hAnsi="Times New Roman" w:hint="eastAsia"/>
          <w:sz w:val="15"/>
          <w:szCs w:val="32"/>
        </w:rPr>
        <w:t>了解电站有无提供保险，规避不可抗力导致电站损失。</w:t>
      </w:r>
    </w:p>
    <w:p w:rsidR="003B32FB" w:rsidRPr="00133274" w:rsidRDefault="00786ECA">
      <w:pPr>
        <w:jc w:val="center"/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 w:hint="eastAsia"/>
          <w:sz w:val="15"/>
          <w:szCs w:val="32"/>
        </w:rPr>
        <w:br w:type="column"/>
      </w:r>
      <w:r w:rsidRPr="00133274">
        <w:rPr>
          <w:rFonts w:ascii="Times New Roman" w:hAnsi="Times New Roman" w:hint="eastAsia"/>
          <w:b/>
          <w:bCs/>
          <w:sz w:val="15"/>
          <w:szCs w:val="32"/>
        </w:rPr>
        <w:lastRenderedPageBreak/>
        <w:t>四、收益篇</w:t>
      </w:r>
    </w:p>
    <w:p w:rsidR="003B32FB" w:rsidRPr="00133274" w:rsidRDefault="00786ECA">
      <w:pPr>
        <w:rPr>
          <w:rFonts w:ascii="Times New Roman" w:hAnsi="Times New Roman"/>
          <w:b/>
          <w:bCs/>
          <w:sz w:val="15"/>
          <w:szCs w:val="32"/>
        </w:rPr>
      </w:pPr>
      <w:r w:rsidRPr="00133274">
        <w:rPr>
          <w:rFonts w:ascii="Times New Roman" w:hAnsi="Times New Roman" w:hint="eastAsia"/>
          <w:b/>
          <w:bCs/>
          <w:sz w:val="15"/>
          <w:szCs w:val="32"/>
        </w:rPr>
        <w:t>Q7</w:t>
      </w:r>
      <w:r w:rsidRPr="00133274">
        <w:rPr>
          <w:rFonts w:ascii="Times New Roman" w:hAnsi="Times New Roman" w:hint="eastAsia"/>
          <w:b/>
          <w:bCs/>
          <w:sz w:val="15"/>
          <w:szCs w:val="32"/>
        </w:rPr>
        <w:t>：安装一个户用光</w:t>
      </w:r>
      <w:proofErr w:type="gramStart"/>
      <w:r w:rsidRPr="00133274">
        <w:rPr>
          <w:rFonts w:ascii="Times New Roman" w:hAnsi="Times New Roman" w:hint="eastAsia"/>
          <w:b/>
          <w:bCs/>
          <w:sz w:val="15"/>
          <w:szCs w:val="32"/>
        </w:rPr>
        <w:t>伏</w:t>
      </w:r>
      <w:proofErr w:type="gramEnd"/>
      <w:r w:rsidRPr="00133274">
        <w:rPr>
          <w:rFonts w:ascii="Times New Roman" w:hAnsi="Times New Roman" w:hint="eastAsia"/>
          <w:b/>
          <w:bCs/>
          <w:sz w:val="15"/>
          <w:szCs w:val="32"/>
        </w:rPr>
        <w:t>电站，收益情况如何？采用不同模式，电价怎么得到优惠？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 w:hint="eastAsia"/>
          <w:b/>
          <w:bCs/>
          <w:sz w:val="15"/>
          <w:szCs w:val="32"/>
        </w:rPr>
        <w:t>答：</w:t>
      </w:r>
      <w:r w:rsidRPr="00133274">
        <w:rPr>
          <w:rFonts w:ascii="Times New Roman" w:hAnsi="Times New Roman" w:hint="eastAsia"/>
          <w:sz w:val="15"/>
          <w:szCs w:val="32"/>
        </w:rPr>
        <w:t>我国户用光伏的平均年发电利用小时数在</w:t>
      </w:r>
      <w:r w:rsidRPr="00133274">
        <w:rPr>
          <w:rFonts w:ascii="Times New Roman" w:hAnsi="Times New Roman" w:hint="eastAsia"/>
          <w:sz w:val="15"/>
          <w:szCs w:val="32"/>
        </w:rPr>
        <w:t>1</w:t>
      </w:r>
      <w:r w:rsidRPr="00133274">
        <w:rPr>
          <w:rFonts w:ascii="Times New Roman" w:hAnsi="Times New Roman"/>
          <w:sz w:val="15"/>
          <w:szCs w:val="32"/>
        </w:rPr>
        <w:t>000-1500</w:t>
      </w:r>
      <w:r w:rsidRPr="00133274">
        <w:rPr>
          <w:rFonts w:ascii="Times New Roman" w:hAnsi="Times New Roman" w:hint="eastAsia"/>
          <w:sz w:val="15"/>
          <w:szCs w:val="32"/>
        </w:rPr>
        <w:t>小时不等（各地根据光照资源情况不同，会有差异）。具体投资和电站收益根据建设模式不同而有所差异，以江苏省某</w:t>
      </w:r>
      <w:r w:rsidRPr="00133274">
        <w:rPr>
          <w:rFonts w:ascii="Times New Roman" w:hAnsi="Times New Roman" w:hint="eastAsia"/>
          <w:sz w:val="15"/>
          <w:szCs w:val="32"/>
        </w:rPr>
        <w:t>2</w:t>
      </w:r>
      <w:r w:rsidRPr="00133274">
        <w:rPr>
          <w:rFonts w:ascii="Times New Roman" w:hAnsi="Times New Roman"/>
          <w:sz w:val="15"/>
          <w:szCs w:val="32"/>
        </w:rPr>
        <w:t>0kW</w:t>
      </w:r>
      <w:r w:rsidRPr="00133274">
        <w:rPr>
          <w:rFonts w:ascii="Times New Roman" w:hAnsi="Times New Roman" w:hint="eastAsia"/>
          <w:sz w:val="15"/>
          <w:szCs w:val="32"/>
        </w:rPr>
        <w:t>电站，年发电</w:t>
      </w:r>
      <w:r w:rsidRPr="00133274">
        <w:rPr>
          <w:rFonts w:ascii="Times New Roman" w:hAnsi="Times New Roman" w:hint="eastAsia"/>
          <w:sz w:val="15"/>
          <w:szCs w:val="32"/>
        </w:rPr>
        <w:t>1</w:t>
      </w:r>
      <w:r w:rsidRPr="00133274">
        <w:rPr>
          <w:rFonts w:ascii="Times New Roman" w:hAnsi="Times New Roman"/>
          <w:sz w:val="15"/>
          <w:szCs w:val="32"/>
        </w:rPr>
        <w:t>250</w:t>
      </w:r>
      <w:r w:rsidRPr="00133274">
        <w:rPr>
          <w:rFonts w:ascii="Times New Roman" w:hAnsi="Times New Roman" w:hint="eastAsia"/>
          <w:sz w:val="15"/>
          <w:szCs w:val="32"/>
        </w:rPr>
        <w:t>小时计算，每年发电量为</w:t>
      </w:r>
      <w:r w:rsidRPr="00133274">
        <w:rPr>
          <w:rFonts w:ascii="Times New Roman" w:hAnsi="Times New Roman" w:hint="eastAsia"/>
          <w:sz w:val="15"/>
          <w:szCs w:val="32"/>
        </w:rPr>
        <w:t>2</w:t>
      </w:r>
      <w:r w:rsidRPr="00133274">
        <w:rPr>
          <w:rFonts w:ascii="Times New Roman" w:hAnsi="Times New Roman"/>
          <w:sz w:val="15"/>
          <w:szCs w:val="32"/>
        </w:rPr>
        <w:t>5000</w:t>
      </w:r>
      <w:r w:rsidRPr="00133274">
        <w:rPr>
          <w:rFonts w:ascii="Times New Roman" w:hAnsi="Times New Roman" w:hint="eastAsia"/>
          <w:sz w:val="15"/>
          <w:szCs w:val="32"/>
        </w:rPr>
        <w:t>度，收益举例如下：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/>
          <w:sz w:val="15"/>
          <w:szCs w:val="32"/>
        </w:rPr>
        <w:t>1</w:t>
      </w:r>
      <w:r w:rsidRPr="00133274">
        <w:rPr>
          <w:rFonts w:ascii="Times New Roman" w:hAnsi="Times New Roman" w:hint="eastAsia"/>
          <w:sz w:val="15"/>
          <w:szCs w:val="32"/>
        </w:rPr>
        <w:t>.</w:t>
      </w:r>
      <w:r w:rsidRPr="00133274">
        <w:rPr>
          <w:rFonts w:ascii="Times New Roman" w:hAnsi="Times New Roman"/>
          <w:sz w:val="15"/>
          <w:szCs w:val="32"/>
        </w:rPr>
        <w:t xml:space="preserve"> </w:t>
      </w:r>
      <w:r w:rsidRPr="00133274">
        <w:rPr>
          <w:rFonts w:ascii="Times New Roman" w:hAnsi="Times New Roman" w:hint="eastAsia"/>
          <w:sz w:val="15"/>
          <w:szCs w:val="32"/>
        </w:rPr>
        <w:t>全款购模式（用户自投）电站，有两种获得收入的方式：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 w:hint="eastAsia"/>
          <w:sz w:val="15"/>
          <w:szCs w:val="32"/>
        </w:rPr>
        <w:t>（</w:t>
      </w:r>
      <w:r w:rsidRPr="00133274">
        <w:rPr>
          <w:rFonts w:ascii="Times New Roman" w:hAnsi="Times New Roman" w:hint="eastAsia"/>
          <w:sz w:val="15"/>
          <w:szCs w:val="32"/>
        </w:rPr>
        <w:t>1</w:t>
      </w:r>
      <w:r w:rsidRPr="00133274">
        <w:rPr>
          <w:rFonts w:ascii="Times New Roman" w:hAnsi="Times New Roman" w:hint="eastAsia"/>
          <w:sz w:val="15"/>
          <w:szCs w:val="32"/>
        </w:rPr>
        <w:t>）光伏所发电量全部卖给电网（全额上网模式），获得卖电收益：一年总收益为</w:t>
      </w:r>
      <w:r w:rsidRPr="00133274">
        <w:rPr>
          <w:rFonts w:ascii="Times New Roman" w:hAnsi="Times New Roman" w:hint="eastAsia"/>
          <w:sz w:val="15"/>
          <w:szCs w:val="32"/>
        </w:rPr>
        <w:t>9775</w:t>
      </w:r>
      <w:r w:rsidRPr="00133274">
        <w:rPr>
          <w:rFonts w:ascii="Times New Roman" w:hAnsi="Times New Roman" w:hint="eastAsia"/>
          <w:sz w:val="15"/>
          <w:szCs w:val="32"/>
        </w:rPr>
        <w:t>元</w:t>
      </w:r>
      <w:r w:rsidRPr="00133274">
        <w:rPr>
          <w:rFonts w:ascii="Times New Roman" w:hAnsi="Times New Roman" w:hint="eastAsia"/>
          <w:sz w:val="15"/>
          <w:szCs w:val="32"/>
        </w:rPr>
        <w:t>=</w:t>
      </w:r>
      <w:r w:rsidRPr="00133274">
        <w:rPr>
          <w:rFonts w:ascii="Times New Roman" w:hAnsi="Times New Roman" w:hint="eastAsia"/>
          <w:sz w:val="15"/>
          <w:szCs w:val="32"/>
        </w:rPr>
        <w:t>上网电价</w:t>
      </w:r>
      <w:r w:rsidRPr="00133274">
        <w:rPr>
          <w:rFonts w:ascii="Times New Roman" w:hAnsi="Times New Roman" w:hint="eastAsia"/>
          <w:sz w:val="15"/>
          <w:szCs w:val="32"/>
        </w:rPr>
        <w:t>0</w:t>
      </w:r>
      <w:r w:rsidRPr="00133274">
        <w:rPr>
          <w:rFonts w:ascii="Times New Roman" w:hAnsi="Times New Roman"/>
          <w:sz w:val="15"/>
          <w:szCs w:val="32"/>
        </w:rPr>
        <w:t>.391</w:t>
      </w:r>
      <w:r w:rsidRPr="00133274">
        <w:rPr>
          <w:rFonts w:ascii="Times New Roman" w:hAnsi="Times New Roman" w:hint="eastAsia"/>
          <w:sz w:val="15"/>
          <w:szCs w:val="32"/>
        </w:rPr>
        <w:t>元</w:t>
      </w:r>
      <w:r w:rsidRPr="00133274">
        <w:rPr>
          <w:rFonts w:ascii="Times New Roman" w:hAnsi="Times New Roman" w:hint="eastAsia"/>
          <w:sz w:val="15"/>
          <w:szCs w:val="32"/>
        </w:rPr>
        <w:t>/</w:t>
      </w:r>
      <w:r w:rsidRPr="00133274">
        <w:rPr>
          <w:rFonts w:ascii="Times New Roman" w:hAnsi="Times New Roman" w:hint="eastAsia"/>
          <w:sz w:val="15"/>
          <w:szCs w:val="32"/>
        </w:rPr>
        <w:t>度</w:t>
      </w:r>
      <w:r w:rsidRPr="00133274">
        <w:rPr>
          <w:rFonts w:ascii="Times New Roman" w:hAnsi="Times New Roman" w:hint="eastAsia"/>
          <w:sz w:val="15"/>
          <w:szCs w:val="32"/>
        </w:rPr>
        <w:t>×</w:t>
      </w:r>
      <w:r w:rsidRPr="00133274">
        <w:rPr>
          <w:rFonts w:ascii="Times New Roman" w:hAnsi="Times New Roman" w:hint="eastAsia"/>
          <w:sz w:val="15"/>
          <w:szCs w:val="32"/>
        </w:rPr>
        <w:t>全额上网电量</w:t>
      </w:r>
      <w:r w:rsidRPr="00133274">
        <w:rPr>
          <w:rFonts w:ascii="Times New Roman" w:hAnsi="Times New Roman"/>
          <w:sz w:val="15"/>
          <w:szCs w:val="32"/>
        </w:rPr>
        <w:t>25000</w:t>
      </w:r>
      <w:r w:rsidRPr="00133274">
        <w:rPr>
          <w:rFonts w:ascii="Times New Roman" w:hAnsi="Times New Roman" w:hint="eastAsia"/>
          <w:sz w:val="15"/>
          <w:szCs w:val="32"/>
        </w:rPr>
        <w:t>度。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 w:hint="eastAsia"/>
          <w:sz w:val="15"/>
          <w:szCs w:val="32"/>
        </w:rPr>
        <w:t>（</w:t>
      </w:r>
      <w:r w:rsidRPr="00133274">
        <w:rPr>
          <w:rFonts w:ascii="Times New Roman" w:hAnsi="Times New Roman"/>
          <w:sz w:val="15"/>
          <w:szCs w:val="32"/>
        </w:rPr>
        <w:t>2</w:t>
      </w:r>
      <w:r w:rsidRPr="00133274">
        <w:rPr>
          <w:rFonts w:ascii="Times New Roman" w:hAnsi="Times New Roman" w:hint="eastAsia"/>
          <w:sz w:val="15"/>
          <w:szCs w:val="32"/>
        </w:rPr>
        <w:t>）光伏所发电量优先自用，用不完的再卖给电网（自发自用，余电上网模式），此时收入为省下来的电费和卖电收益两部分，因用电价格高于上</w:t>
      </w:r>
      <w:r w:rsidRPr="00133274">
        <w:rPr>
          <w:rFonts w:ascii="Times New Roman" w:hAnsi="Times New Roman" w:hint="eastAsia"/>
          <w:sz w:val="15"/>
          <w:szCs w:val="32"/>
        </w:rPr>
        <w:t>网电价，因此该模式下总收益会高于全额上网模式：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 w:hint="eastAsia"/>
          <w:sz w:val="15"/>
          <w:szCs w:val="32"/>
        </w:rPr>
        <w:t>假设用户每年光伏发电自用电量</w:t>
      </w:r>
      <w:r w:rsidRPr="00133274">
        <w:rPr>
          <w:rFonts w:ascii="Times New Roman" w:hAnsi="Times New Roman"/>
          <w:sz w:val="15"/>
          <w:szCs w:val="32"/>
        </w:rPr>
        <w:t>600</w:t>
      </w:r>
      <w:r w:rsidRPr="00133274">
        <w:rPr>
          <w:rFonts w:ascii="Times New Roman" w:hAnsi="Times New Roman" w:hint="eastAsia"/>
          <w:sz w:val="15"/>
          <w:szCs w:val="32"/>
        </w:rPr>
        <w:t>度，其他电量全额上网，则一年总收益为</w:t>
      </w:r>
      <w:r w:rsidRPr="00133274">
        <w:rPr>
          <w:rFonts w:ascii="Times New Roman" w:hAnsi="Times New Roman"/>
          <w:sz w:val="15"/>
          <w:szCs w:val="32"/>
        </w:rPr>
        <w:t>9840</w:t>
      </w:r>
      <w:r w:rsidRPr="00133274">
        <w:rPr>
          <w:rFonts w:ascii="Times New Roman" w:hAnsi="Times New Roman" w:hint="eastAsia"/>
          <w:sz w:val="15"/>
          <w:szCs w:val="32"/>
        </w:rPr>
        <w:t>元</w:t>
      </w:r>
      <w:r w:rsidRPr="00133274">
        <w:rPr>
          <w:rFonts w:ascii="Times New Roman" w:hAnsi="Times New Roman" w:hint="eastAsia"/>
          <w:sz w:val="15"/>
          <w:szCs w:val="32"/>
        </w:rPr>
        <w:t>=</w:t>
      </w:r>
      <w:r w:rsidRPr="00133274">
        <w:rPr>
          <w:rFonts w:ascii="Times New Roman" w:hAnsi="Times New Roman" w:hint="eastAsia"/>
          <w:sz w:val="15"/>
          <w:szCs w:val="32"/>
        </w:rPr>
        <w:t>用电价格</w:t>
      </w:r>
      <w:r w:rsidRPr="00133274">
        <w:rPr>
          <w:rFonts w:ascii="Times New Roman" w:hAnsi="Times New Roman" w:hint="eastAsia"/>
          <w:sz w:val="15"/>
          <w:szCs w:val="32"/>
        </w:rPr>
        <w:t>0</w:t>
      </w:r>
      <w:r w:rsidRPr="00133274">
        <w:rPr>
          <w:rFonts w:ascii="Times New Roman" w:hAnsi="Times New Roman"/>
          <w:sz w:val="15"/>
          <w:szCs w:val="32"/>
        </w:rPr>
        <w:t>.5</w:t>
      </w:r>
      <w:r w:rsidRPr="00133274">
        <w:rPr>
          <w:rFonts w:ascii="Times New Roman" w:hAnsi="Times New Roman" w:hint="eastAsia"/>
          <w:sz w:val="15"/>
          <w:szCs w:val="32"/>
        </w:rPr>
        <w:t>元</w:t>
      </w:r>
      <w:r w:rsidRPr="00133274">
        <w:rPr>
          <w:rFonts w:ascii="Times New Roman" w:hAnsi="Times New Roman" w:hint="eastAsia"/>
          <w:sz w:val="15"/>
          <w:szCs w:val="32"/>
        </w:rPr>
        <w:t>/</w:t>
      </w:r>
      <w:r w:rsidRPr="00133274">
        <w:rPr>
          <w:rFonts w:ascii="Times New Roman" w:hAnsi="Times New Roman" w:hint="eastAsia"/>
          <w:sz w:val="15"/>
          <w:szCs w:val="32"/>
        </w:rPr>
        <w:t>度</w:t>
      </w:r>
      <w:r w:rsidRPr="00133274">
        <w:rPr>
          <w:rFonts w:ascii="Times New Roman" w:hAnsi="Times New Roman" w:hint="eastAsia"/>
          <w:sz w:val="15"/>
          <w:szCs w:val="32"/>
        </w:rPr>
        <w:t>×</w:t>
      </w:r>
      <w:r w:rsidRPr="00133274">
        <w:rPr>
          <w:rFonts w:ascii="Times New Roman" w:hAnsi="Times New Roman" w:hint="eastAsia"/>
          <w:sz w:val="15"/>
          <w:szCs w:val="32"/>
        </w:rPr>
        <w:t>自用电量</w:t>
      </w:r>
      <w:r w:rsidRPr="00133274">
        <w:rPr>
          <w:rFonts w:ascii="Times New Roman" w:hAnsi="Times New Roman"/>
          <w:sz w:val="15"/>
          <w:szCs w:val="32"/>
        </w:rPr>
        <w:t>600</w:t>
      </w:r>
      <w:r w:rsidRPr="00133274">
        <w:rPr>
          <w:rFonts w:ascii="Times New Roman" w:hAnsi="Times New Roman" w:hint="eastAsia"/>
          <w:sz w:val="15"/>
          <w:szCs w:val="32"/>
        </w:rPr>
        <w:t>度</w:t>
      </w:r>
      <w:r w:rsidRPr="00133274">
        <w:rPr>
          <w:rFonts w:ascii="Times New Roman" w:hAnsi="Times New Roman" w:hint="eastAsia"/>
          <w:sz w:val="15"/>
          <w:szCs w:val="32"/>
        </w:rPr>
        <w:t>+</w:t>
      </w:r>
      <w:r w:rsidRPr="00133274">
        <w:rPr>
          <w:rFonts w:ascii="Times New Roman" w:hAnsi="Times New Roman" w:hint="eastAsia"/>
          <w:sz w:val="15"/>
          <w:szCs w:val="32"/>
        </w:rPr>
        <w:t>上网电价</w:t>
      </w:r>
      <w:r w:rsidRPr="00133274">
        <w:rPr>
          <w:rFonts w:ascii="Times New Roman" w:hAnsi="Times New Roman" w:hint="eastAsia"/>
          <w:sz w:val="15"/>
          <w:szCs w:val="32"/>
        </w:rPr>
        <w:t>0</w:t>
      </w:r>
      <w:r w:rsidRPr="00133274">
        <w:rPr>
          <w:rFonts w:ascii="Times New Roman" w:hAnsi="Times New Roman"/>
          <w:sz w:val="15"/>
          <w:szCs w:val="32"/>
        </w:rPr>
        <w:t>.391</w:t>
      </w:r>
      <w:r w:rsidRPr="00133274">
        <w:rPr>
          <w:rFonts w:ascii="Times New Roman" w:hAnsi="Times New Roman" w:hint="eastAsia"/>
          <w:sz w:val="15"/>
          <w:szCs w:val="32"/>
        </w:rPr>
        <w:t>元</w:t>
      </w:r>
      <w:r w:rsidRPr="00133274">
        <w:rPr>
          <w:rFonts w:ascii="Times New Roman" w:hAnsi="Times New Roman" w:hint="eastAsia"/>
          <w:sz w:val="15"/>
          <w:szCs w:val="32"/>
        </w:rPr>
        <w:t>/</w:t>
      </w:r>
      <w:r w:rsidRPr="00133274">
        <w:rPr>
          <w:rFonts w:ascii="Times New Roman" w:hAnsi="Times New Roman" w:hint="eastAsia"/>
          <w:sz w:val="15"/>
          <w:szCs w:val="32"/>
        </w:rPr>
        <w:t>度</w:t>
      </w:r>
      <w:r w:rsidRPr="00133274">
        <w:rPr>
          <w:rFonts w:ascii="Times New Roman" w:hAnsi="Times New Roman" w:hint="eastAsia"/>
          <w:sz w:val="15"/>
          <w:szCs w:val="32"/>
        </w:rPr>
        <w:t>×</w:t>
      </w:r>
      <w:r w:rsidRPr="00133274">
        <w:rPr>
          <w:rFonts w:ascii="Times New Roman" w:hAnsi="Times New Roman" w:hint="eastAsia"/>
          <w:sz w:val="15"/>
          <w:szCs w:val="32"/>
        </w:rPr>
        <w:t>上网电量（</w:t>
      </w:r>
      <w:r w:rsidRPr="00133274">
        <w:rPr>
          <w:rFonts w:ascii="Times New Roman" w:hAnsi="Times New Roman" w:hint="eastAsia"/>
          <w:sz w:val="15"/>
          <w:szCs w:val="32"/>
        </w:rPr>
        <w:t>2</w:t>
      </w:r>
      <w:r w:rsidRPr="00133274">
        <w:rPr>
          <w:rFonts w:ascii="Times New Roman" w:hAnsi="Times New Roman"/>
          <w:sz w:val="15"/>
          <w:szCs w:val="32"/>
        </w:rPr>
        <w:t>5000</w:t>
      </w:r>
      <w:r w:rsidRPr="00133274">
        <w:rPr>
          <w:rFonts w:ascii="Times New Roman" w:hAnsi="Times New Roman" w:hint="eastAsia"/>
          <w:sz w:val="15"/>
          <w:szCs w:val="32"/>
        </w:rPr>
        <w:t>度－</w:t>
      </w:r>
      <w:r w:rsidRPr="00133274">
        <w:rPr>
          <w:rFonts w:ascii="Times New Roman" w:hAnsi="Times New Roman"/>
          <w:sz w:val="15"/>
          <w:szCs w:val="32"/>
        </w:rPr>
        <w:t>600</w:t>
      </w:r>
      <w:r w:rsidRPr="00133274">
        <w:rPr>
          <w:rFonts w:ascii="Times New Roman" w:hAnsi="Times New Roman" w:hint="eastAsia"/>
          <w:sz w:val="15"/>
          <w:szCs w:val="32"/>
        </w:rPr>
        <w:t>度）。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 w:hint="eastAsia"/>
          <w:sz w:val="15"/>
          <w:szCs w:val="32"/>
        </w:rPr>
        <w:t>2.</w:t>
      </w:r>
      <w:r w:rsidRPr="00133274">
        <w:rPr>
          <w:rFonts w:ascii="Times New Roman" w:hAnsi="Times New Roman"/>
          <w:sz w:val="15"/>
          <w:szCs w:val="32"/>
        </w:rPr>
        <w:t xml:space="preserve"> </w:t>
      </w:r>
      <w:r w:rsidRPr="00133274">
        <w:rPr>
          <w:rFonts w:ascii="Times New Roman" w:hAnsi="Times New Roman" w:hint="eastAsia"/>
          <w:sz w:val="15"/>
          <w:szCs w:val="32"/>
        </w:rPr>
        <w:t>合作开发模式，用户不需出资，提供其屋顶，享有固定收益：按</w:t>
      </w:r>
      <w:r w:rsidRPr="00133274">
        <w:rPr>
          <w:rFonts w:ascii="Times New Roman" w:hAnsi="Times New Roman" w:hint="eastAsia"/>
          <w:sz w:val="15"/>
          <w:szCs w:val="32"/>
        </w:rPr>
        <w:t>2</w:t>
      </w:r>
      <w:r w:rsidRPr="00133274">
        <w:rPr>
          <w:rFonts w:ascii="Times New Roman" w:hAnsi="Times New Roman"/>
          <w:sz w:val="15"/>
          <w:szCs w:val="32"/>
        </w:rPr>
        <w:t>0kW</w:t>
      </w:r>
      <w:r w:rsidRPr="00133274">
        <w:rPr>
          <w:rFonts w:ascii="Times New Roman" w:hAnsi="Times New Roman" w:hint="eastAsia"/>
          <w:sz w:val="15"/>
          <w:szCs w:val="32"/>
        </w:rPr>
        <w:t>电站安装</w:t>
      </w:r>
      <w:r w:rsidRPr="00133274">
        <w:rPr>
          <w:rFonts w:ascii="Times New Roman" w:hAnsi="Times New Roman" w:hint="eastAsia"/>
          <w:sz w:val="15"/>
          <w:szCs w:val="32"/>
        </w:rPr>
        <w:t>40</w:t>
      </w:r>
      <w:r w:rsidRPr="00133274">
        <w:rPr>
          <w:rFonts w:ascii="Times New Roman" w:hAnsi="Times New Roman" w:hint="eastAsia"/>
          <w:sz w:val="15"/>
          <w:szCs w:val="32"/>
        </w:rPr>
        <w:t>块</w:t>
      </w:r>
      <w:r w:rsidRPr="00133274">
        <w:rPr>
          <w:rFonts w:ascii="Times New Roman" w:hAnsi="Times New Roman" w:hint="eastAsia"/>
          <w:sz w:val="15"/>
          <w:szCs w:val="32"/>
        </w:rPr>
        <w:t>5</w:t>
      </w:r>
      <w:r w:rsidRPr="00133274">
        <w:rPr>
          <w:rFonts w:ascii="Times New Roman" w:hAnsi="Times New Roman"/>
          <w:sz w:val="15"/>
          <w:szCs w:val="32"/>
        </w:rPr>
        <w:t>00W</w:t>
      </w:r>
      <w:r w:rsidRPr="00133274">
        <w:rPr>
          <w:rFonts w:ascii="Times New Roman" w:hAnsi="Times New Roman" w:hint="eastAsia"/>
          <w:sz w:val="15"/>
          <w:szCs w:val="32"/>
        </w:rPr>
        <w:t>组件计算，每块组件每年享受</w:t>
      </w:r>
      <w:r w:rsidRPr="00133274">
        <w:rPr>
          <w:rFonts w:ascii="Times New Roman" w:hAnsi="Times New Roman" w:hint="eastAsia"/>
          <w:sz w:val="15"/>
          <w:szCs w:val="32"/>
        </w:rPr>
        <w:t>5</w:t>
      </w:r>
      <w:r w:rsidRPr="00133274">
        <w:rPr>
          <w:rFonts w:ascii="Times New Roman" w:hAnsi="Times New Roman"/>
          <w:sz w:val="15"/>
          <w:szCs w:val="32"/>
        </w:rPr>
        <w:t>0</w:t>
      </w:r>
      <w:r w:rsidRPr="00133274">
        <w:rPr>
          <w:rFonts w:ascii="Times New Roman" w:hAnsi="Times New Roman" w:hint="eastAsia"/>
          <w:sz w:val="15"/>
          <w:szCs w:val="32"/>
        </w:rPr>
        <w:t>元收益，则客户年收入为</w:t>
      </w:r>
      <w:r w:rsidRPr="00133274">
        <w:rPr>
          <w:rFonts w:ascii="Times New Roman" w:hAnsi="Times New Roman" w:hint="eastAsia"/>
          <w:sz w:val="15"/>
          <w:szCs w:val="32"/>
        </w:rPr>
        <w:t>2000</w:t>
      </w:r>
      <w:r w:rsidRPr="00133274">
        <w:rPr>
          <w:rFonts w:ascii="Times New Roman" w:hAnsi="Times New Roman" w:hint="eastAsia"/>
          <w:sz w:val="15"/>
          <w:szCs w:val="32"/>
        </w:rPr>
        <w:t>元。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/>
          <w:bCs/>
          <w:sz w:val="15"/>
          <w:szCs w:val="32"/>
        </w:rPr>
        <w:t>3</w:t>
      </w:r>
      <w:r w:rsidRPr="00133274">
        <w:rPr>
          <w:rFonts w:ascii="Times New Roman" w:hAnsi="Times New Roman" w:hint="eastAsia"/>
          <w:bCs/>
          <w:sz w:val="15"/>
          <w:szCs w:val="32"/>
        </w:rPr>
        <w:t>.</w:t>
      </w:r>
      <w:r w:rsidRPr="00133274">
        <w:rPr>
          <w:rFonts w:ascii="Times New Roman" w:hAnsi="Times New Roman"/>
          <w:bCs/>
          <w:sz w:val="15"/>
          <w:szCs w:val="32"/>
        </w:rPr>
        <w:t xml:space="preserve"> </w:t>
      </w:r>
      <w:r w:rsidRPr="00133274">
        <w:rPr>
          <w:rFonts w:ascii="Times New Roman" w:hAnsi="Times New Roman" w:hint="eastAsia"/>
          <w:bCs/>
          <w:sz w:val="15"/>
          <w:szCs w:val="32"/>
        </w:rPr>
        <w:t>光</w:t>
      </w:r>
      <w:proofErr w:type="gramStart"/>
      <w:r w:rsidRPr="00133274">
        <w:rPr>
          <w:rFonts w:ascii="Times New Roman" w:hAnsi="Times New Roman" w:hint="eastAsia"/>
          <w:bCs/>
          <w:sz w:val="15"/>
          <w:szCs w:val="32"/>
        </w:rPr>
        <w:t>伏贷</w:t>
      </w:r>
      <w:r w:rsidRPr="00133274">
        <w:rPr>
          <w:rFonts w:ascii="Times New Roman" w:hAnsi="Times New Roman" w:hint="eastAsia"/>
          <w:bCs/>
          <w:sz w:val="15"/>
          <w:szCs w:val="32"/>
        </w:rPr>
        <w:t>/</w:t>
      </w:r>
      <w:proofErr w:type="gramEnd"/>
      <w:r w:rsidRPr="00133274">
        <w:rPr>
          <w:rFonts w:ascii="Times New Roman" w:hAnsi="Times New Roman" w:hint="eastAsia"/>
          <w:bCs/>
          <w:sz w:val="15"/>
          <w:szCs w:val="32"/>
        </w:rPr>
        <w:t>融资租赁模式，用户通过融资购买设备，</w:t>
      </w:r>
      <w:r w:rsidRPr="00133274">
        <w:rPr>
          <w:rFonts w:ascii="Times New Roman" w:hAnsi="Times New Roman" w:hint="eastAsia"/>
          <w:sz w:val="15"/>
          <w:szCs w:val="32"/>
        </w:rPr>
        <w:t>发电收益优先偿还贷款</w:t>
      </w:r>
      <w:r w:rsidRPr="00133274">
        <w:rPr>
          <w:rFonts w:ascii="Times New Roman" w:hAnsi="Times New Roman" w:hint="eastAsia"/>
          <w:sz w:val="15"/>
          <w:szCs w:val="32"/>
        </w:rPr>
        <w:t>/</w:t>
      </w:r>
      <w:r w:rsidRPr="00133274">
        <w:rPr>
          <w:rFonts w:ascii="Times New Roman" w:hAnsi="Times New Roman" w:hint="eastAsia"/>
          <w:sz w:val="15"/>
          <w:szCs w:val="32"/>
        </w:rPr>
        <w:t>租金及支付每年的电站运维费用，盈余部分则为用户收</w:t>
      </w:r>
      <w:r w:rsidRPr="00133274">
        <w:rPr>
          <w:rFonts w:ascii="Times New Roman" w:hAnsi="Times New Roman" w:hint="eastAsia"/>
          <w:sz w:val="15"/>
          <w:szCs w:val="32"/>
        </w:rPr>
        <w:t>益。按以上</w:t>
      </w:r>
      <w:r w:rsidRPr="00133274">
        <w:rPr>
          <w:rFonts w:ascii="Times New Roman" w:hAnsi="Times New Roman"/>
          <w:sz w:val="15"/>
          <w:szCs w:val="32"/>
        </w:rPr>
        <w:t>2</w:t>
      </w:r>
      <w:r w:rsidRPr="00133274">
        <w:rPr>
          <w:rFonts w:ascii="Times New Roman" w:hAnsi="Times New Roman" w:hint="eastAsia"/>
          <w:sz w:val="15"/>
          <w:szCs w:val="32"/>
        </w:rPr>
        <w:t>0kW</w:t>
      </w:r>
      <w:r w:rsidRPr="00133274">
        <w:rPr>
          <w:rFonts w:ascii="Times New Roman" w:hAnsi="Times New Roman" w:hint="eastAsia"/>
          <w:sz w:val="15"/>
          <w:szCs w:val="32"/>
        </w:rPr>
        <w:t>全额上网电站，采用光</w:t>
      </w:r>
      <w:proofErr w:type="gramStart"/>
      <w:r w:rsidRPr="00133274">
        <w:rPr>
          <w:rFonts w:ascii="Times New Roman" w:hAnsi="Times New Roman" w:hint="eastAsia"/>
          <w:sz w:val="15"/>
          <w:szCs w:val="32"/>
        </w:rPr>
        <w:t>伏贷模式</w:t>
      </w:r>
      <w:proofErr w:type="gramEnd"/>
      <w:r w:rsidRPr="00133274">
        <w:rPr>
          <w:rFonts w:ascii="Times New Roman" w:hAnsi="Times New Roman" w:hint="eastAsia"/>
          <w:sz w:val="15"/>
          <w:szCs w:val="32"/>
        </w:rPr>
        <w:t>举例：银行</w:t>
      </w:r>
      <w:r w:rsidRPr="00133274">
        <w:rPr>
          <w:rFonts w:ascii="Times New Roman" w:hAnsi="Times New Roman" w:hint="eastAsia"/>
          <w:sz w:val="15"/>
          <w:szCs w:val="32"/>
        </w:rPr>
        <w:t>15</w:t>
      </w:r>
      <w:r w:rsidRPr="00133274">
        <w:rPr>
          <w:rFonts w:ascii="Times New Roman" w:hAnsi="Times New Roman" w:hint="eastAsia"/>
          <w:sz w:val="15"/>
          <w:szCs w:val="32"/>
        </w:rPr>
        <w:t>年</w:t>
      </w:r>
      <w:proofErr w:type="gramStart"/>
      <w:r w:rsidRPr="00133274">
        <w:rPr>
          <w:rFonts w:ascii="Times New Roman" w:hAnsi="Times New Roman" w:hint="eastAsia"/>
          <w:sz w:val="15"/>
          <w:szCs w:val="32"/>
        </w:rPr>
        <w:t>期贷</w:t>
      </w:r>
      <w:proofErr w:type="gramEnd"/>
      <w:r w:rsidRPr="00133274">
        <w:rPr>
          <w:rFonts w:ascii="Times New Roman" w:hAnsi="Times New Roman" w:hint="eastAsia"/>
          <w:sz w:val="15"/>
          <w:szCs w:val="32"/>
        </w:rPr>
        <w:t>款利率</w:t>
      </w:r>
      <w:r w:rsidRPr="00133274">
        <w:rPr>
          <w:rFonts w:ascii="Times New Roman" w:hAnsi="Times New Roman" w:hint="eastAsia"/>
          <w:sz w:val="15"/>
          <w:szCs w:val="32"/>
        </w:rPr>
        <w:t>5%</w:t>
      </w:r>
      <w:r w:rsidRPr="00133274">
        <w:rPr>
          <w:rFonts w:ascii="Times New Roman" w:hAnsi="Times New Roman" w:hint="eastAsia"/>
          <w:sz w:val="15"/>
          <w:szCs w:val="32"/>
        </w:rPr>
        <w:t>，还款方式等额本息，贷款单价</w:t>
      </w:r>
      <w:r w:rsidRPr="00133274">
        <w:rPr>
          <w:rFonts w:ascii="Times New Roman" w:hAnsi="Times New Roman" w:hint="eastAsia"/>
          <w:sz w:val="15"/>
          <w:szCs w:val="32"/>
        </w:rPr>
        <w:t>3.5</w:t>
      </w:r>
      <w:r w:rsidRPr="00133274">
        <w:rPr>
          <w:rFonts w:ascii="Times New Roman" w:hAnsi="Times New Roman" w:hint="eastAsia"/>
          <w:sz w:val="15"/>
          <w:szCs w:val="32"/>
        </w:rPr>
        <w:t>元</w:t>
      </w:r>
      <w:r w:rsidRPr="00133274">
        <w:rPr>
          <w:rFonts w:ascii="Times New Roman" w:hAnsi="Times New Roman" w:hint="eastAsia"/>
          <w:sz w:val="15"/>
          <w:szCs w:val="32"/>
        </w:rPr>
        <w:t>/</w:t>
      </w:r>
      <w:r w:rsidRPr="00133274">
        <w:rPr>
          <w:rFonts w:ascii="Times New Roman" w:hAnsi="Times New Roman"/>
          <w:sz w:val="15"/>
          <w:szCs w:val="32"/>
        </w:rPr>
        <w:t>W</w:t>
      </w:r>
      <w:r w:rsidRPr="00133274">
        <w:rPr>
          <w:rFonts w:ascii="Times New Roman" w:hAnsi="Times New Roman" w:hint="eastAsia"/>
          <w:sz w:val="15"/>
          <w:szCs w:val="32"/>
        </w:rPr>
        <w:t>，总贷款金额</w:t>
      </w:r>
      <w:r w:rsidRPr="00133274">
        <w:rPr>
          <w:rFonts w:ascii="Times New Roman" w:hAnsi="Times New Roman"/>
          <w:sz w:val="15"/>
          <w:szCs w:val="32"/>
        </w:rPr>
        <w:t>7</w:t>
      </w:r>
      <w:r w:rsidRPr="00133274">
        <w:rPr>
          <w:rFonts w:ascii="Times New Roman" w:hAnsi="Times New Roman" w:hint="eastAsia"/>
          <w:sz w:val="15"/>
          <w:szCs w:val="32"/>
        </w:rPr>
        <w:t>万</w:t>
      </w:r>
      <w:r w:rsidRPr="00133274">
        <w:rPr>
          <w:rFonts w:ascii="Times New Roman" w:hAnsi="Times New Roman" w:hint="eastAsia"/>
          <w:sz w:val="15"/>
          <w:szCs w:val="32"/>
        </w:rPr>
        <w:t>元</w:t>
      </w:r>
      <w:r w:rsidRPr="00133274">
        <w:rPr>
          <w:rFonts w:ascii="Times New Roman" w:hAnsi="Times New Roman" w:hint="eastAsia"/>
          <w:sz w:val="15"/>
          <w:szCs w:val="32"/>
        </w:rPr>
        <w:t>，其平均每年发电收益为</w:t>
      </w:r>
      <w:r w:rsidRPr="00133274">
        <w:rPr>
          <w:rFonts w:ascii="Times New Roman" w:hAnsi="Times New Roman"/>
          <w:sz w:val="15"/>
          <w:szCs w:val="32"/>
        </w:rPr>
        <w:t>9775</w:t>
      </w:r>
      <w:r w:rsidRPr="00133274">
        <w:rPr>
          <w:rFonts w:ascii="Times New Roman" w:hAnsi="Times New Roman" w:hint="eastAsia"/>
          <w:sz w:val="15"/>
          <w:szCs w:val="32"/>
        </w:rPr>
        <w:t>元，扣除每年等额本息</w:t>
      </w:r>
      <w:r w:rsidRPr="00133274">
        <w:rPr>
          <w:rFonts w:ascii="Times New Roman" w:hAnsi="Times New Roman"/>
          <w:sz w:val="15"/>
          <w:szCs w:val="32"/>
        </w:rPr>
        <w:t>6600</w:t>
      </w:r>
      <w:r w:rsidRPr="00133274">
        <w:rPr>
          <w:rFonts w:ascii="Times New Roman" w:hAnsi="Times New Roman" w:hint="eastAsia"/>
          <w:sz w:val="15"/>
          <w:szCs w:val="32"/>
        </w:rPr>
        <w:t>元及运</w:t>
      </w:r>
      <w:proofErr w:type="gramStart"/>
      <w:r w:rsidRPr="00133274">
        <w:rPr>
          <w:rFonts w:ascii="Times New Roman" w:hAnsi="Times New Roman" w:hint="eastAsia"/>
          <w:sz w:val="15"/>
          <w:szCs w:val="32"/>
        </w:rPr>
        <w:t>维费用</w:t>
      </w:r>
      <w:proofErr w:type="gramEnd"/>
      <w:r w:rsidRPr="00133274">
        <w:rPr>
          <w:rFonts w:ascii="Times New Roman" w:hAnsi="Times New Roman" w:hint="eastAsia"/>
          <w:sz w:val="15"/>
          <w:szCs w:val="32"/>
        </w:rPr>
        <w:t>1</w:t>
      </w:r>
      <w:r w:rsidRPr="00133274">
        <w:rPr>
          <w:rFonts w:ascii="Times New Roman" w:hAnsi="Times New Roman"/>
          <w:sz w:val="15"/>
          <w:szCs w:val="32"/>
        </w:rPr>
        <w:t>2</w:t>
      </w:r>
      <w:r w:rsidRPr="00133274">
        <w:rPr>
          <w:rFonts w:ascii="Times New Roman" w:hAnsi="Times New Roman" w:hint="eastAsia"/>
          <w:sz w:val="15"/>
          <w:szCs w:val="32"/>
        </w:rPr>
        <w:t>00</w:t>
      </w:r>
      <w:r w:rsidRPr="00133274">
        <w:rPr>
          <w:rFonts w:ascii="Times New Roman" w:hAnsi="Times New Roman" w:hint="eastAsia"/>
          <w:sz w:val="15"/>
          <w:szCs w:val="32"/>
        </w:rPr>
        <w:t>元</w:t>
      </w:r>
      <w:r w:rsidRPr="00133274">
        <w:rPr>
          <w:rFonts w:ascii="Times New Roman" w:hAnsi="Times New Roman" w:hint="eastAsia"/>
          <w:sz w:val="15"/>
          <w:szCs w:val="32"/>
        </w:rPr>
        <w:t>后，在贷款周期</w:t>
      </w:r>
      <w:r w:rsidRPr="00133274">
        <w:rPr>
          <w:rFonts w:ascii="Times New Roman" w:hAnsi="Times New Roman" w:hint="eastAsia"/>
          <w:sz w:val="15"/>
          <w:szCs w:val="32"/>
        </w:rPr>
        <w:t>15</w:t>
      </w:r>
      <w:r w:rsidRPr="00133274">
        <w:rPr>
          <w:rFonts w:ascii="Times New Roman" w:hAnsi="Times New Roman" w:hint="eastAsia"/>
          <w:sz w:val="15"/>
          <w:szCs w:val="32"/>
        </w:rPr>
        <w:t>年内每年盈</w:t>
      </w:r>
      <w:bookmarkStart w:id="2" w:name="_GoBack"/>
      <w:bookmarkEnd w:id="2"/>
      <w:r w:rsidRPr="00133274">
        <w:rPr>
          <w:rFonts w:ascii="Times New Roman" w:hAnsi="Times New Roman" w:hint="eastAsia"/>
          <w:sz w:val="15"/>
          <w:szCs w:val="32"/>
        </w:rPr>
        <w:t>余约</w:t>
      </w:r>
      <w:r w:rsidRPr="00133274">
        <w:rPr>
          <w:rFonts w:ascii="Times New Roman" w:hAnsi="Times New Roman" w:hint="eastAsia"/>
          <w:sz w:val="15"/>
          <w:szCs w:val="32"/>
        </w:rPr>
        <w:t>1</w:t>
      </w:r>
      <w:r w:rsidRPr="00133274">
        <w:rPr>
          <w:rFonts w:ascii="Times New Roman" w:hAnsi="Times New Roman"/>
          <w:sz w:val="15"/>
          <w:szCs w:val="32"/>
        </w:rPr>
        <w:t>900</w:t>
      </w:r>
      <w:r w:rsidRPr="00133274">
        <w:rPr>
          <w:rFonts w:ascii="Times New Roman" w:hAnsi="Times New Roman" w:hint="eastAsia"/>
          <w:sz w:val="15"/>
          <w:szCs w:val="32"/>
        </w:rPr>
        <w:t>元，在</w:t>
      </w:r>
      <w:r w:rsidRPr="00133274">
        <w:rPr>
          <w:rFonts w:ascii="Times New Roman" w:hAnsi="Times New Roman" w:hint="eastAsia"/>
          <w:sz w:val="15"/>
          <w:szCs w:val="32"/>
        </w:rPr>
        <w:t>25</w:t>
      </w:r>
      <w:r w:rsidRPr="00133274">
        <w:rPr>
          <w:rFonts w:ascii="Times New Roman" w:hAnsi="Times New Roman" w:hint="eastAsia"/>
          <w:sz w:val="15"/>
          <w:szCs w:val="32"/>
        </w:rPr>
        <w:t>年电站周期内其总收益为</w:t>
      </w:r>
      <w:r w:rsidRPr="00133274">
        <w:rPr>
          <w:rFonts w:ascii="Times New Roman" w:hAnsi="Times New Roman"/>
          <w:sz w:val="15"/>
          <w:szCs w:val="32"/>
        </w:rPr>
        <w:t>114300</w:t>
      </w:r>
      <w:r w:rsidRPr="00133274">
        <w:rPr>
          <w:rFonts w:ascii="Times New Roman" w:hAnsi="Times New Roman" w:hint="eastAsia"/>
          <w:sz w:val="15"/>
          <w:szCs w:val="32"/>
        </w:rPr>
        <w:t>元。</w:t>
      </w:r>
    </w:p>
    <w:p w:rsidR="003B32FB" w:rsidRPr="00133274" w:rsidRDefault="00786ECA">
      <w:pPr>
        <w:rPr>
          <w:rFonts w:ascii="Times New Roman" w:hAnsi="Times New Roman"/>
          <w:b/>
          <w:bCs/>
          <w:sz w:val="15"/>
          <w:szCs w:val="32"/>
        </w:rPr>
      </w:pPr>
      <w:r w:rsidRPr="00133274">
        <w:rPr>
          <w:rFonts w:ascii="Times New Roman" w:hAnsi="Times New Roman" w:hint="eastAsia"/>
          <w:b/>
          <w:bCs/>
          <w:sz w:val="15"/>
          <w:szCs w:val="32"/>
        </w:rPr>
        <w:t>Q8</w:t>
      </w:r>
      <w:r w:rsidRPr="00133274">
        <w:rPr>
          <w:rFonts w:ascii="Times New Roman" w:hAnsi="Times New Roman" w:hint="eastAsia"/>
          <w:b/>
          <w:bCs/>
          <w:sz w:val="15"/>
          <w:szCs w:val="32"/>
        </w:rPr>
        <w:t>：电费和补贴是如何结算的？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 w:hint="eastAsia"/>
          <w:b/>
          <w:bCs/>
          <w:sz w:val="15"/>
          <w:szCs w:val="32"/>
        </w:rPr>
        <w:t>答：</w:t>
      </w:r>
      <w:r w:rsidRPr="00133274">
        <w:rPr>
          <w:rFonts w:ascii="Times New Roman" w:hAnsi="Times New Roman" w:hint="eastAsia"/>
          <w:sz w:val="15"/>
          <w:szCs w:val="32"/>
        </w:rPr>
        <w:t>多数区域电费按月度结算，补贴随电费一同结算，具体以地方电网公司结算政策为准。</w:t>
      </w:r>
    </w:p>
    <w:p w:rsidR="003B32FB" w:rsidRPr="00133274" w:rsidRDefault="00786ECA">
      <w:pPr>
        <w:jc w:val="center"/>
        <w:rPr>
          <w:rFonts w:ascii="Times New Roman" w:hAnsi="Times New Roman"/>
          <w:b/>
          <w:bCs/>
          <w:sz w:val="15"/>
          <w:szCs w:val="32"/>
        </w:rPr>
      </w:pPr>
      <w:r w:rsidRPr="00133274">
        <w:rPr>
          <w:rFonts w:ascii="Times New Roman" w:hAnsi="Times New Roman" w:hint="eastAsia"/>
          <w:sz w:val="15"/>
          <w:szCs w:val="32"/>
        </w:rPr>
        <w:br w:type="column"/>
      </w:r>
      <w:r w:rsidRPr="00133274">
        <w:rPr>
          <w:rFonts w:ascii="Times New Roman" w:hAnsi="Times New Roman" w:hint="eastAsia"/>
          <w:b/>
          <w:bCs/>
          <w:sz w:val="15"/>
          <w:szCs w:val="32"/>
        </w:rPr>
        <w:lastRenderedPageBreak/>
        <w:t>五、防诈篇</w:t>
      </w:r>
    </w:p>
    <w:p w:rsidR="003B32FB" w:rsidRPr="00133274" w:rsidRDefault="00786ECA">
      <w:pPr>
        <w:rPr>
          <w:rFonts w:ascii="Times New Roman" w:hAnsi="Times New Roman"/>
          <w:b/>
          <w:bCs/>
          <w:sz w:val="15"/>
          <w:szCs w:val="32"/>
        </w:rPr>
      </w:pPr>
      <w:r w:rsidRPr="00133274">
        <w:rPr>
          <w:rFonts w:ascii="Times New Roman" w:hAnsi="Times New Roman" w:hint="eastAsia"/>
          <w:b/>
          <w:bCs/>
          <w:sz w:val="15"/>
          <w:szCs w:val="32"/>
        </w:rPr>
        <w:t>Q</w:t>
      </w:r>
      <w:r w:rsidRPr="00133274">
        <w:rPr>
          <w:rFonts w:ascii="Times New Roman" w:hAnsi="Times New Roman"/>
          <w:b/>
          <w:bCs/>
          <w:sz w:val="15"/>
          <w:szCs w:val="32"/>
        </w:rPr>
        <w:t>9</w:t>
      </w:r>
      <w:r w:rsidRPr="00133274">
        <w:rPr>
          <w:rFonts w:ascii="Times New Roman" w:hAnsi="Times New Roman" w:hint="eastAsia"/>
          <w:b/>
          <w:bCs/>
          <w:sz w:val="15"/>
          <w:szCs w:val="32"/>
        </w:rPr>
        <w:t>：如何选择适合自己的企业合作模式？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 w:hint="eastAsia"/>
          <w:b/>
          <w:bCs/>
          <w:sz w:val="15"/>
          <w:szCs w:val="32"/>
        </w:rPr>
        <w:t>答：</w:t>
      </w:r>
      <w:r w:rsidRPr="00133274">
        <w:rPr>
          <w:rFonts w:ascii="Times New Roman" w:hAnsi="Times New Roman"/>
          <w:sz w:val="15"/>
          <w:szCs w:val="32"/>
        </w:rPr>
        <w:t>1</w:t>
      </w:r>
      <w:r w:rsidRPr="00133274">
        <w:rPr>
          <w:rFonts w:ascii="Times New Roman" w:hAnsi="Times New Roman" w:hint="eastAsia"/>
          <w:sz w:val="15"/>
          <w:szCs w:val="32"/>
        </w:rPr>
        <w:t>.</w:t>
      </w:r>
      <w:r w:rsidRPr="00133274">
        <w:rPr>
          <w:rFonts w:ascii="Times New Roman" w:hAnsi="Times New Roman"/>
          <w:sz w:val="15"/>
          <w:szCs w:val="32"/>
        </w:rPr>
        <w:t xml:space="preserve"> </w:t>
      </w:r>
      <w:r w:rsidRPr="00133274">
        <w:rPr>
          <w:rFonts w:ascii="Times New Roman" w:hAnsi="Times New Roman" w:hint="eastAsia"/>
          <w:sz w:val="15"/>
          <w:szCs w:val="32"/>
        </w:rPr>
        <w:t>全款购模式：用户用自有资金向企业购买设备并委托企业设计、</w:t>
      </w:r>
      <w:proofErr w:type="gramStart"/>
      <w:r w:rsidRPr="00133274">
        <w:rPr>
          <w:rFonts w:ascii="Times New Roman" w:hAnsi="Times New Roman" w:hint="eastAsia"/>
          <w:sz w:val="15"/>
          <w:szCs w:val="32"/>
        </w:rPr>
        <w:t>安装或运维</w:t>
      </w:r>
      <w:proofErr w:type="gramEnd"/>
      <w:r w:rsidRPr="00133274">
        <w:rPr>
          <w:rFonts w:ascii="Times New Roman" w:hAnsi="Times New Roman" w:hint="eastAsia"/>
          <w:sz w:val="15"/>
          <w:szCs w:val="32"/>
        </w:rPr>
        <w:t>的方式建设电站。该模式用户通过自有资金建设电站并享有全部收益；企业提供系统设备并负责勘察设计、安装调试、运维等服务。全</w:t>
      </w:r>
      <w:proofErr w:type="gramStart"/>
      <w:r w:rsidRPr="00133274">
        <w:rPr>
          <w:rFonts w:ascii="Times New Roman" w:hAnsi="Times New Roman" w:hint="eastAsia"/>
          <w:sz w:val="15"/>
          <w:szCs w:val="32"/>
        </w:rPr>
        <w:t>款购对电站</w:t>
      </w:r>
      <w:proofErr w:type="gramEnd"/>
      <w:r w:rsidRPr="00133274">
        <w:rPr>
          <w:rFonts w:ascii="Times New Roman" w:hAnsi="Times New Roman" w:hint="eastAsia"/>
          <w:sz w:val="15"/>
          <w:szCs w:val="32"/>
        </w:rPr>
        <w:t>品质要求高，如电站品质差将直接影响电站收益导致成本回收周期变长。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/>
          <w:sz w:val="15"/>
          <w:szCs w:val="32"/>
        </w:rPr>
        <w:t>2</w:t>
      </w:r>
      <w:r w:rsidRPr="00133274">
        <w:rPr>
          <w:rFonts w:ascii="Times New Roman" w:hAnsi="Times New Roman" w:hint="eastAsia"/>
          <w:sz w:val="15"/>
          <w:szCs w:val="32"/>
        </w:rPr>
        <w:t>.</w:t>
      </w:r>
      <w:r w:rsidRPr="00133274">
        <w:rPr>
          <w:rFonts w:ascii="Times New Roman" w:hAnsi="Times New Roman"/>
          <w:sz w:val="15"/>
          <w:szCs w:val="32"/>
        </w:rPr>
        <w:t xml:space="preserve"> </w:t>
      </w:r>
      <w:r w:rsidRPr="00133274">
        <w:rPr>
          <w:rFonts w:ascii="Times New Roman" w:hAnsi="Times New Roman" w:hint="eastAsia"/>
          <w:sz w:val="15"/>
          <w:szCs w:val="32"/>
        </w:rPr>
        <w:t>合作开发模式：用户提供其合法持有的屋顶、企业提供电站开发所需的系统设备，双方合作建设电站。该模式用户</w:t>
      </w:r>
      <w:proofErr w:type="gramStart"/>
      <w:r w:rsidRPr="00133274">
        <w:rPr>
          <w:rFonts w:ascii="Times New Roman" w:hAnsi="Times New Roman" w:hint="eastAsia"/>
          <w:sz w:val="15"/>
          <w:szCs w:val="32"/>
        </w:rPr>
        <w:t>不</w:t>
      </w:r>
      <w:proofErr w:type="gramEnd"/>
      <w:r w:rsidRPr="00133274">
        <w:rPr>
          <w:rFonts w:ascii="Times New Roman" w:hAnsi="Times New Roman" w:hint="eastAsia"/>
          <w:sz w:val="15"/>
          <w:szCs w:val="32"/>
        </w:rPr>
        <w:t>出资、不承担主观损毁外的其他责任，享有固定收益；企业提供系统设备并负责勘察设计、安装调试、运维运营等服务。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/>
          <w:sz w:val="15"/>
          <w:szCs w:val="32"/>
        </w:rPr>
        <w:t>3</w:t>
      </w:r>
      <w:r w:rsidRPr="00133274">
        <w:rPr>
          <w:rFonts w:ascii="Times New Roman" w:hAnsi="Times New Roman" w:hint="eastAsia"/>
          <w:sz w:val="15"/>
          <w:szCs w:val="32"/>
        </w:rPr>
        <w:t>.</w:t>
      </w:r>
      <w:r w:rsidRPr="00133274">
        <w:rPr>
          <w:rFonts w:ascii="Times New Roman" w:hAnsi="Times New Roman"/>
          <w:sz w:val="15"/>
          <w:szCs w:val="32"/>
        </w:rPr>
        <w:t xml:space="preserve"> </w:t>
      </w:r>
      <w:r w:rsidRPr="00133274">
        <w:rPr>
          <w:rFonts w:ascii="Times New Roman" w:hAnsi="Times New Roman" w:hint="eastAsia"/>
          <w:bCs/>
          <w:sz w:val="15"/>
          <w:szCs w:val="32"/>
        </w:rPr>
        <w:t>光</w:t>
      </w:r>
      <w:proofErr w:type="gramStart"/>
      <w:r w:rsidRPr="00133274">
        <w:rPr>
          <w:rFonts w:ascii="Times New Roman" w:hAnsi="Times New Roman" w:hint="eastAsia"/>
          <w:bCs/>
          <w:sz w:val="15"/>
          <w:szCs w:val="32"/>
        </w:rPr>
        <w:t>伏贷</w:t>
      </w:r>
      <w:r w:rsidRPr="00133274">
        <w:rPr>
          <w:rFonts w:ascii="Times New Roman" w:hAnsi="Times New Roman" w:hint="eastAsia"/>
          <w:bCs/>
          <w:sz w:val="15"/>
          <w:szCs w:val="32"/>
        </w:rPr>
        <w:t>/</w:t>
      </w:r>
      <w:proofErr w:type="gramEnd"/>
      <w:r w:rsidRPr="00133274">
        <w:rPr>
          <w:rFonts w:ascii="Times New Roman" w:hAnsi="Times New Roman" w:hint="eastAsia"/>
          <w:bCs/>
          <w:sz w:val="15"/>
          <w:szCs w:val="32"/>
        </w:rPr>
        <w:t>融资租赁模式</w:t>
      </w:r>
      <w:r w:rsidRPr="00133274">
        <w:rPr>
          <w:rFonts w:ascii="Times New Roman" w:hAnsi="Times New Roman" w:hint="eastAsia"/>
          <w:sz w:val="15"/>
          <w:szCs w:val="32"/>
        </w:rPr>
        <w:t>：用户通过</w:t>
      </w:r>
      <w:r w:rsidRPr="00133274">
        <w:rPr>
          <w:rFonts w:ascii="Times New Roman" w:hAnsi="Times New Roman" w:hint="eastAsia"/>
          <w:sz w:val="15"/>
          <w:szCs w:val="32"/>
        </w:rPr>
        <w:t>银行或融资租赁公司的贷款向企业购买设备，并以委托企业设计、</w:t>
      </w:r>
      <w:proofErr w:type="gramStart"/>
      <w:r w:rsidRPr="00133274">
        <w:rPr>
          <w:rFonts w:ascii="Times New Roman" w:hAnsi="Times New Roman" w:hint="eastAsia"/>
          <w:sz w:val="15"/>
          <w:szCs w:val="32"/>
        </w:rPr>
        <w:t>安装或运维</w:t>
      </w:r>
      <w:proofErr w:type="gramEnd"/>
      <w:r w:rsidRPr="00133274">
        <w:rPr>
          <w:rFonts w:ascii="Times New Roman" w:hAnsi="Times New Roman" w:hint="eastAsia"/>
          <w:sz w:val="15"/>
          <w:szCs w:val="32"/>
        </w:rPr>
        <w:t>的方式建设电站。贷款期内，电站发电收益用于支付用户收益分享、银行贷款本息和电站运维费用；贷款期满后，电站发电收益用于支付用户收益分享和电站运维费用；企业提供系统设备并负责勘察设计、安装调试、运维运营等服务。</w:t>
      </w:r>
    </w:p>
    <w:p w:rsidR="003B32FB" w:rsidRPr="00133274" w:rsidRDefault="00786ECA">
      <w:pPr>
        <w:rPr>
          <w:rFonts w:ascii="Times New Roman" w:hAnsi="Times New Roman"/>
          <w:b/>
          <w:sz w:val="15"/>
          <w:szCs w:val="32"/>
        </w:rPr>
      </w:pPr>
      <w:r w:rsidRPr="00133274">
        <w:rPr>
          <w:rFonts w:ascii="Times New Roman" w:hAnsi="Times New Roman" w:hint="eastAsia"/>
          <w:b/>
          <w:bCs/>
          <w:sz w:val="15"/>
          <w:szCs w:val="32"/>
        </w:rPr>
        <w:t>Q1</w:t>
      </w:r>
      <w:r w:rsidRPr="00133274">
        <w:rPr>
          <w:rFonts w:ascii="Times New Roman" w:hAnsi="Times New Roman"/>
          <w:b/>
          <w:bCs/>
          <w:sz w:val="15"/>
          <w:szCs w:val="32"/>
        </w:rPr>
        <w:t>0</w:t>
      </w:r>
      <w:r w:rsidRPr="00133274">
        <w:rPr>
          <w:rFonts w:ascii="Times New Roman" w:hAnsi="Times New Roman" w:hint="eastAsia"/>
          <w:b/>
          <w:bCs/>
          <w:sz w:val="15"/>
          <w:szCs w:val="32"/>
        </w:rPr>
        <w:t>：</w:t>
      </w:r>
      <w:r w:rsidRPr="00133274">
        <w:rPr>
          <w:rFonts w:ascii="Times New Roman" w:hAnsi="Times New Roman" w:hint="eastAsia"/>
          <w:b/>
          <w:sz w:val="15"/>
          <w:szCs w:val="32"/>
        </w:rPr>
        <w:t>我们在安装光伏电站的时候，如何</w:t>
      </w:r>
      <w:r w:rsidRPr="00133274">
        <w:rPr>
          <w:rFonts w:ascii="Times New Roman" w:hAnsi="Times New Roman" w:hint="eastAsia"/>
          <w:b/>
          <w:sz w:val="15"/>
          <w:szCs w:val="32"/>
        </w:rPr>
        <w:t>“</w:t>
      </w:r>
      <w:r w:rsidRPr="00133274">
        <w:rPr>
          <w:rFonts w:ascii="Times New Roman" w:hAnsi="Times New Roman" w:hint="eastAsia"/>
          <w:b/>
          <w:sz w:val="15"/>
          <w:szCs w:val="32"/>
        </w:rPr>
        <w:t>避坑</w:t>
      </w:r>
      <w:r w:rsidRPr="00133274">
        <w:rPr>
          <w:rFonts w:ascii="Times New Roman" w:hAnsi="Times New Roman" w:hint="eastAsia"/>
          <w:b/>
          <w:sz w:val="15"/>
          <w:szCs w:val="32"/>
        </w:rPr>
        <w:t>”</w:t>
      </w:r>
      <w:r w:rsidRPr="00133274">
        <w:rPr>
          <w:rFonts w:ascii="Times New Roman" w:hAnsi="Times New Roman" w:hint="eastAsia"/>
          <w:b/>
          <w:sz w:val="15"/>
          <w:szCs w:val="32"/>
        </w:rPr>
        <w:t>，防止被诈骗等情况？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 w:hint="eastAsia"/>
          <w:b/>
          <w:sz w:val="15"/>
          <w:szCs w:val="32"/>
        </w:rPr>
        <w:t>答：</w:t>
      </w:r>
      <w:r w:rsidRPr="00133274">
        <w:rPr>
          <w:rFonts w:ascii="Times New Roman" w:hAnsi="Times New Roman" w:hint="eastAsia"/>
          <w:sz w:val="15"/>
          <w:szCs w:val="32"/>
        </w:rPr>
        <w:t>签订合同时，应重点关注如下方面：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 w:hint="eastAsia"/>
          <w:sz w:val="15"/>
          <w:szCs w:val="32"/>
        </w:rPr>
        <w:t>1</w:t>
      </w:r>
      <w:r w:rsidRPr="00133274">
        <w:rPr>
          <w:rFonts w:ascii="Times New Roman" w:hAnsi="Times New Roman"/>
          <w:sz w:val="15"/>
          <w:szCs w:val="32"/>
        </w:rPr>
        <w:t xml:space="preserve">. </w:t>
      </w:r>
      <w:r w:rsidRPr="00133274">
        <w:rPr>
          <w:rFonts w:ascii="Times New Roman" w:hAnsi="Times New Roman" w:hint="eastAsia"/>
          <w:sz w:val="15"/>
          <w:szCs w:val="32"/>
        </w:rPr>
        <w:t>注意合同中是否界定清楚双方责任，以及约定违约金的比例是否合理。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 w:hint="eastAsia"/>
          <w:sz w:val="15"/>
          <w:szCs w:val="32"/>
        </w:rPr>
        <w:t>2</w:t>
      </w:r>
      <w:r w:rsidRPr="00133274">
        <w:rPr>
          <w:rFonts w:ascii="Times New Roman" w:hAnsi="Times New Roman"/>
          <w:sz w:val="15"/>
          <w:szCs w:val="32"/>
        </w:rPr>
        <w:t xml:space="preserve">. </w:t>
      </w:r>
      <w:r w:rsidRPr="00133274">
        <w:rPr>
          <w:rFonts w:ascii="Times New Roman" w:hAnsi="Times New Roman" w:hint="eastAsia"/>
          <w:sz w:val="15"/>
          <w:szCs w:val="32"/>
        </w:rPr>
        <w:t>注意查看业务模式与签订的合同类型是否一致。通常情况下，若为合作开发模式，则需签订合作开发合同；若为</w:t>
      </w:r>
      <w:proofErr w:type="gramStart"/>
      <w:r w:rsidRPr="00133274">
        <w:rPr>
          <w:rFonts w:ascii="Times New Roman" w:hAnsi="Times New Roman" w:hint="eastAsia"/>
          <w:sz w:val="15"/>
          <w:szCs w:val="32"/>
        </w:rPr>
        <w:t>光伏贷模式</w:t>
      </w:r>
      <w:proofErr w:type="gramEnd"/>
      <w:r w:rsidRPr="00133274">
        <w:rPr>
          <w:rFonts w:ascii="Times New Roman" w:hAnsi="Times New Roman" w:hint="eastAsia"/>
          <w:sz w:val="15"/>
          <w:szCs w:val="32"/>
        </w:rPr>
        <w:t>，则签订购销合同的同时，需要签订贷款合同。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 w:hint="eastAsia"/>
          <w:sz w:val="15"/>
          <w:szCs w:val="32"/>
        </w:rPr>
        <w:t>3</w:t>
      </w:r>
      <w:r w:rsidRPr="00133274">
        <w:rPr>
          <w:rFonts w:ascii="Times New Roman" w:hAnsi="Times New Roman"/>
          <w:sz w:val="15"/>
          <w:szCs w:val="32"/>
        </w:rPr>
        <w:t xml:space="preserve">. </w:t>
      </w:r>
      <w:r w:rsidRPr="00133274">
        <w:rPr>
          <w:rFonts w:ascii="Times New Roman" w:hAnsi="Times New Roman" w:hint="eastAsia"/>
          <w:sz w:val="15"/>
          <w:szCs w:val="32"/>
        </w:rPr>
        <w:t>针对合作开发模式，注意查看合作开发合同中是否明确合同期限，以及合同到期后是否延续，及延续条件。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 w:hint="eastAsia"/>
          <w:sz w:val="15"/>
          <w:szCs w:val="32"/>
        </w:rPr>
        <w:t>4</w:t>
      </w:r>
      <w:r w:rsidRPr="00133274">
        <w:rPr>
          <w:rFonts w:ascii="Times New Roman" w:hAnsi="Times New Roman"/>
          <w:sz w:val="15"/>
          <w:szCs w:val="32"/>
        </w:rPr>
        <w:t xml:space="preserve">. </w:t>
      </w:r>
      <w:r w:rsidRPr="00133274">
        <w:rPr>
          <w:rFonts w:ascii="Times New Roman" w:hAnsi="Times New Roman" w:hint="eastAsia"/>
          <w:sz w:val="15"/>
          <w:szCs w:val="32"/>
        </w:rPr>
        <w:t>针对</w:t>
      </w:r>
      <w:proofErr w:type="gramStart"/>
      <w:r w:rsidRPr="00133274">
        <w:rPr>
          <w:rFonts w:ascii="Times New Roman" w:hAnsi="Times New Roman" w:hint="eastAsia"/>
          <w:sz w:val="15"/>
          <w:szCs w:val="32"/>
        </w:rPr>
        <w:t>光伏贷模式</w:t>
      </w:r>
      <w:proofErr w:type="gramEnd"/>
      <w:r w:rsidRPr="00133274">
        <w:rPr>
          <w:rFonts w:ascii="Times New Roman" w:hAnsi="Times New Roman" w:hint="eastAsia"/>
          <w:sz w:val="15"/>
          <w:szCs w:val="32"/>
        </w:rPr>
        <w:t>，注意查看贷款合同中贷款单价和贷款利率是否合理。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 w:hint="eastAsia"/>
          <w:sz w:val="15"/>
          <w:szCs w:val="32"/>
        </w:rPr>
        <w:t>5</w:t>
      </w:r>
      <w:r w:rsidRPr="00133274">
        <w:rPr>
          <w:rFonts w:ascii="Times New Roman" w:hAnsi="Times New Roman"/>
          <w:sz w:val="15"/>
          <w:szCs w:val="32"/>
        </w:rPr>
        <w:t xml:space="preserve">. </w:t>
      </w:r>
      <w:r w:rsidRPr="00133274">
        <w:rPr>
          <w:rFonts w:ascii="Times New Roman" w:hAnsi="Times New Roman" w:hint="eastAsia"/>
          <w:sz w:val="15"/>
          <w:szCs w:val="32"/>
        </w:rPr>
        <w:t>注意核实代理商的代理行为是否为有效代理，通过查看合同签订主体与代理商之间是否有授权关系以及授权期限。</w:t>
      </w:r>
    </w:p>
    <w:p w:rsidR="003B32FB" w:rsidRPr="00133274" w:rsidRDefault="00786ECA">
      <w:pPr>
        <w:jc w:val="center"/>
        <w:rPr>
          <w:rFonts w:ascii="Times New Roman" w:hAnsi="Times New Roman"/>
          <w:b/>
          <w:bCs/>
          <w:sz w:val="15"/>
          <w:szCs w:val="32"/>
        </w:rPr>
      </w:pPr>
      <w:r w:rsidRPr="00133274">
        <w:rPr>
          <w:rFonts w:ascii="Times New Roman" w:hAnsi="Times New Roman" w:hint="eastAsia"/>
          <w:sz w:val="15"/>
          <w:szCs w:val="32"/>
        </w:rPr>
        <w:br w:type="column"/>
      </w:r>
      <w:r w:rsidRPr="00133274">
        <w:rPr>
          <w:rFonts w:ascii="Times New Roman" w:hAnsi="Times New Roman" w:hint="eastAsia"/>
          <w:b/>
          <w:bCs/>
          <w:sz w:val="15"/>
          <w:szCs w:val="32"/>
        </w:rPr>
        <w:lastRenderedPageBreak/>
        <w:t>六、安全篇</w:t>
      </w:r>
    </w:p>
    <w:p w:rsidR="003B32FB" w:rsidRPr="00133274" w:rsidRDefault="00786ECA">
      <w:pPr>
        <w:rPr>
          <w:rFonts w:ascii="Times New Roman" w:hAnsi="Times New Roman"/>
          <w:b/>
          <w:bCs/>
          <w:sz w:val="15"/>
          <w:szCs w:val="32"/>
        </w:rPr>
      </w:pPr>
      <w:r w:rsidRPr="00133274">
        <w:rPr>
          <w:rFonts w:ascii="Times New Roman" w:hAnsi="Times New Roman" w:hint="eastAsia"/>
          <w:b/>
          <w:bCs/>
          <w:sz w:val="15"/>
          <w:szCs w:val="32"/>
        </w:rPr>
        <w:t>Q</w:t>
      </w:r>
      <w:r w:rsidRPr="00133274">
        <w:rPr>
          <w:rFonts w:ascii="Times New Roman" w:hAnsi="Times New Roman"/>
          <w:b/>
          <w:bCs/>
          <w:sz w:val="15"/>
          <w:szCs w:val="32"/>
        </w:rPr>
        <w:t>11</w:t>
      </w:r>
      <w:r w:rsidRPr="00133274">
        <w:rPr>
          <w:rFonts w:ascii="Times New Roman" w:hAnsi="Times New Roman" w:hint="eastAsia"/>
          <w:b/>
          <w:bCs/>
          <w:sz w:val="15"/>
          <w:szCs w:val="32"/>
        </w:rPr>
        <w:t>：电站运行过程中，有哪些注意事项？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 w:hint="eastAsia"/>
          <w:b/>
          <w:sz w:val="15"/>
          <w:szCs w:val="32"/>
        </w:rPr>
        <w:t>答：</w:t>
      </w:r>
      <w:r w:rsidRPr="00133274">
        <w:rPr>
          <w:rFonts w:ascii="Times New Roman" w:hAnsi="Times New Roman" w:hint="eastAsia"/>
          <w:sz w:val="15"/>
          <w:szCs w:val="32"/>
        </w:rPr>
        <w:t>从人和物的安全角度考虑，在电站运行周期内应注意以下事项：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 w:hint="eastAsia"/>
          <w:sz w:val="15"/>
          <w:szCs w:val="32"/>
        </w:rPr>
        <w:t xml:space="preserve">1. </w:t>
      </w:r>
      <w:r w:rsidRPr="00133274">
        <w:rPr>
          <w:rFonts w:ascii="Times New Roman" w:hAnsi="Times New Roman" w:hint="eastAsia"/>
          <w:sz w:val="15"/>
          <w:szCs w:val="32"/>
        </w:rPr>
        <w:t>不要随意触碰或操作光</w:t>
      </w:r>
      <w:proofErr w:type="gramStart"/>
      <w:r w:rsidRPr="00133274">
        <w:rPr>
          <w:rFonts w:ascii="Times New Roman" w:hAnsi="Times New Roman" w:hint="eastAsia"/>
          <w:sz w:val="15"/>
          <w:szCs w:val="32"/>
        </w:rPr>
        <w:t>伏系统</w:t>
      </w:r>
      <w:proofErr w:type="gramEnd"/>
      <w:r w:rsidRPr="00133274">
        <w:rPr>
          <w:rFonts w:ascii="Times New Roman" w:hAnsi="Times New Roman" w:hint="eastAsia"/>
          <w:sz w:val="15"/>
          <w:szCs w:val="32"/>
        </w:rPr>
        <w:t>设备。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 w:hint="eastAsia"/>
          <w:sz w:val="15"/>
          <w:szCs w:val="32"/>
        </w:rPr>
        <w:t>2</w:t>
      </w:r>
      <w:r w:rsidRPr="00133274">
        <w:rPr>
          <w:rFonts w:ascii="Times New Roman" w:hAnsi="Times New Roman"/>
          <w:sz w:val="15"/>
          <w:szCs w:val="32"/>
        </w:rPr>
        <w:t xml:space="preserve">. </w:t>
      </w:r>
      <w:r w:rsidRPr="00133274">
        <w:rPr>
          <w:rFonts w:ascii="Times New Roman" w:hAnsi="Times New Roman" w:hint="eastAsia"/>
          <w:sz w:val="15"/>
          <w:szCs w:val="32"/>
        </w:rPr>
        <w:t>设备周边严禁堆放杂物，避免在</w:t>
      </w:r>
      <w:proofErr w:type="gramStart"/>
      <w:r w:rsidRPr="00133274">
        <w:rPr>
          <w:rFonts w:ascii="Times New Roman" w:hAnsi="Times New Roman" w:hint="eastAsia"/>
          <w:sz w:val="15"/>
          <w:szCs w:val="32"/>
        </w:rPr>
        <w:t>光伏板表面</w:t>
      </w:r>
      <w:proofErr w:type="gramEnd"/>
      <w:r w:rsidRPr="00133274">
        <w:rPr>
          <w:rFonts w:ascii="Times New Roman" w:hAnsi="Times New Roman" w:hint="eastAsia"/>
          <w:sz w:val="15"/>
          <w:szCs w:val="32"/>
        </w:rPr>
        <w:t>晾晒衣物、农作物等。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 w:hint="eastAsia"/>
          <w:sz w:val="15"/>
          <w:szCs w:val="32"/>
        </w:rPr>
        <w:t>3</w:t>
      </w:r>
      <w:r w:rsidRPr="00133274">
        <w:rPr>
          <w:rFonts w:ascii="Times New Roman" w:hAnsi="Times New Roman"/>
          <w:sz w:val="15"/>
          <w:szCs w:val="32"/>
        </w:rPr>
        <w:t xml:space="preserve">. </w:t>
      </w:r>
      <w:r w:rsidRPr="00133274">
        <w:rPr>
          <w:rFonts w:ascii="Times New Roman" w:hAnsi="Times New Roman" w:hint="eastAsia"/>
          <w:sz w:val="15"/>
          <w:szCs w:val="32"/>
        </w:rPr>
        <w:t>恶劣极端天气（如暴雨暴雪、大风等），禁止前往屋顶或者站在屋檐边缘、避免在屋檐边缘放置贵重物品，以免发生意外情况。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 w:hint="eastAsia"/>
          <w:sz w:val="15"/>
          <w:szCs w:val="32"/>
        </w:rPr>
        <w:t>4</w:t>
      </w:r>
      <w:r w:rsidRPr="00133274">
        <w:rPr>
          <w:rFonts w:ascii="Times New Roman" w:hAnsi="Times New Roman"/>
          <w:sz w:val="15"/>
          <w:szCs w:val="32"/>
        </w:rPr>
        <w:t xml:space="preserve">. </w:t>
      </w:r>
      <w:r w:rsidRPr="00133274">
        <w:rPr>
          <w:rFonts w:ascii="Times New Roman" w:hAnsi="Times New Roman" w:hint="eastAsia"/>
          <w:sz w:val="15"/>
          <w:szCs w:val="32"/>
        </w:rPr>
        <w:t>检查时，不能踩踏组件表面，以免造成损坏。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 w:hint="eastAsia"/>
          <w:sz w:val="15"/>
          <w:szCs w:val="32"/>
        </w:rPr>
        <w:t>5</w:t>
      </w:r>
      <w:r w:rsidRPr="00133274">
        <w:rPr>
          <w:rFonts w:ascii="Times New Roman" w:hAnsi="Times New Roman"/>
          <w:sz w:val="15"/>
          <w:szCs w:val="32"/>
        </w:rPr>
        <w:t xml:space="preserve">. </w:t>
      </w:r>
      <w:r w:rsidRPr="00133274">
        <w:rPr>
          <w:rFonts w:ascii="Times New Roman" w:hAnsi="Times New Roman" w:hint="eastAsia"/>
          <w:sz w:val="15"/>
          <w:szCs w:val="32"/>
        </w:rPr>
        <w:t>清洗时，建议选择早晚温度较低的时候清洗，清洗工具应选择柔软干净的棉布或者海绵，严禁使用含碱、酸的清洁剂，清洗的频率视情况而定。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 w:hint="eastAsia"/>
          <w:sz w:val="15"/>
          <w:szCs w:val="32"/>
        </w:rPr>
        <w:t>6</w:t>
      </w:r>
      <w:r w:rsidRPr="00133274">
        <w:rPr>
          <w:rFonts w:ascii="Times New Roman" w:hAnsi="Times New Roman"/>
          <w:sz w:val="15"/>
          <w:szCs w:val="32"/>
        </w:rPr>
        <w:t xml:space="preserve">. </w:t>
      </w:r>
      <w:r w:rsidRPr="00133274">
        <w:rPr>
          <w:rFonts w:ascii="Times New Roman" w:hAnsi="Times New Roman" w:hint="eastAsia"/>
          <w:sz w:val="15"/>
          <w:szCs w:val="32"/>
        </w:rPr>
        <w:t>若电站出现异常，请及时联系厂家进行处理。</w:t>
      </w:r>
    </w:p>
    <w:p w:rsidR="003B32FB" w:rsidRPr="00133274" w:rsidRDefault="00786ECA">
      <w:pPr>
        <w:rPr>
          <w:rFonts w:ascii="Times New Roman" w:hAnsi="Times New Roman"/>
          <w:b/>
          <w:bCs/>
          <w:sz w:val="15"/>
          <w:szCs w:val="32"/>
        </w:rPr>
      </w:pPr>
      <w:r w:rsidRPr="00133274">
        <w:rPr>
          <w:rFonts w:ascii="Times New Roman" w:hAnsi="Times New Roman" w:hint="eastAsia"/>
          <w:b/>
          <w:bCs/>
          <w:sz w:val="15"/>
          <w:szCs w:val="32"/>
        </w:rPr>
        <w:t>Q1</w:t>
      </w:r>
      <w:r w:rsidRPr="00133274">
        <w:rPr>
          <w:rFonts w:ascii="Times New Roman" w:hAnsi="Times New Roman"/>
          <w:b/>
          <w:bCs/>
          <w:sz w:val="15"/>
          <w:szCs w:val="32"/>
        </w:rPr>
        <w:t>2</w:t>
      </w:r>
      <w:r w:rsidRPr="00133274">
        <w:rPr>
          <w:rFonts w:ascii="Times New Roman" w:hAnsi="Times New Roman" w:hint="eastAsia"/>
          <w:b/>
          <w:bCs/>
          <w:sz w:val="15"/>
          <w:szCs w:val="32"/>
        </w:rPr>
        <w:t>：售后服务包括哪些内容？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 w:hint="eastAsia"/>
          <w:b/>
          <w:bCs/>
          <w:sz w:val="15"/>
          <w:szCs w:val="32"/>
        </w:rPr>
        <w:t>答：</w:t>
      </w:r>
      <w:r w:rsidRPr="00133274">
        <w:rPr>
          <w:rFonts w:ascii="Times New Roman" w:hAnsi="Times New Roman" w:hint="eastAsia"/>
          <w:sz w:val="15"/>
          <w:szCs w:val="32"/>
        </w:rPr>
        <w:t>主要包括客服咨询、电站故障维修、电站清洗保养等，具体以电站运维合同为准。</w:t>
      </w:r>
    </w:p>
    <w:p w:rsidR="003B32FB" w:rsidRPr="00133274" w:rsidRDefault="00786ECA">
      <w:pPr>
        <w:jc w:val="center"/>
        <w:rPr>
          <w:rFonts w:ascii="Times New Roman" w:hAnsi="Times New Roman"/>
          <w:b/>
          <w:bCs/>
          <w:sz w:val="15"/>
          <w:szCs w:val="32"/>
        </w:rPr>
      </w:pPr>
      <w:r w:rsidRPr="00133274">
        <w:rPr>
          <w:rFonts w:ascii="Times New Roman" w:hAnsi="Times New Roman" w:hint="eastAsia"/>
          <w:sz w:val="15"/>
          <w:szCs w:val="32"/>
        </w:rPr>
        <w:br w:type="column"/>
      </w:r>
      <w:r w:rsidRPr="00133274">
        <w:rPr>
          <w:rFonts w:ascii="Times New Roman" w:hAnsi="Times New Roman" w:hint="eastAsia"/>
          <w:b/>
          <w:bCs/>
          <w:sz w:val="15"/>
          <w:szCs w:val="32"/>
        </w:rPr>
        <w:lastRenderedPageBreak/>
        <w:t>七、惠利篇</w:t>
      </w:r>
    </w:p>
    <w:p w:rsidR="003B32FB" w:rsidRPr="00133274" w:rsidRDefault="00786ECA">
      <w:pPr>
        <w:rPr>
          <w:rFonts w:ascii="Times New Roman" w:hAnsi="Times New Roman"/>
          <w:b/>
          <w:bCs/>
          <w:sz w:val="15"/>
          <w:szCs w:val="32"/>
        </w:rPr>
      </w:pPr>
      <w:r w:rsidRPr="00133274">
        <w:rPr>
          <w:rFonts w:ascii="Times New Roman" w:hAnsi="Times New Roman" w:hint="eastAsia"/>
          <w:b/>
          <w:bCs/>
          <w:sz w:val="15"/>
          <w:szCs w:val="32"/>
        </w:rPr>
        <w:t>Q13</w:t>
      </w:r>
      <w:r w:rsidRPr="00133274">
        <w:rPr>
          <w:rFonts w:ascii="Times New Roman" w:hAnsi="Times New Roman" w:hint="eastAsia"/>
          <w:b/>
          <w:bCs/>
          <w:sz w:val="15"/>
          <w:szCs w:val="32"/>
        </w:rPr>
        <w:t>：在安装屋顶光伏后都有哪些好处呢？</w:t>
      </w:r>
    </w:p>
    <w:p w:rsidR="003B32FB" w:rsidRPr="00133274" w:rsidRDefault="00786ECA">
      <w:pPr>
        <w:rPr>
          <w:rFonts w:ascii="Times New Roman" w:hAnsi="Times New Roman"/>
          <w:sz w:val="15"/>
          <w:szCs w:val="32"/>
          <w:highlight w:val="yellow"/>
        </w:rPr>
      </w:pPr>
      <w:r w:rsidRPr="00133274">
        <w:rPr>
          <w:rFonts w:ascii="Times New Roman" w:hAnsi="Times New Roman" w:hint="eastAsia"/>
          <w:b/>
          <w:bCs/>
          <w:sz w:val="15"/>
          <w:szCs w:val="32"/>
        </w:rPr>
        <w:t>答：</w:t>
      </w:r>
      <w:r w:rsidRPr="00133274">
        <w:rPr>
          <w:rFonts w:ascii="Times New Roman" w:hAnsi="Times New Roman" w:hint="eastAsia"/>
          <w:sz w:val="15"/>
          <w:szCs w:val="32"/>
        </w:rPr>
        <w:t>安装屋顶光伏，除了会带来一定经济收入，还能产生更多惠利：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/>
          <w:sz w:val="15"/>
          <w:szCs w:val="32"/>
        </w:rPr>
        <w:t>1</w:t>
      </w:r>
      <w:r w:rsidRPr="00133274">
        <w:rPr>
          <w:rFonts w:ascii="Times New Roman" w:hAnsi="Times New Roman" w:hint="eastAsia"/>
          <w:sz w:val="15"/>
          <w:szCs w:val="32"/>
        </w:rPr>
        <w:t>.</w:t>
      </w:r>
      <w:r w:rsidRPr="00133274">
        <w:rPr>
          <w:rFonts w:ascii="Times New Roman" w:hAnsi="Times New Roman"/>
          <w:sz w:val="15"/>
          <w:szCs w:val="32"/>
        </w:rPr>
        <w:t xml:space="preserve"> </w:t>
      </w:r>
      <w:r w:rsidRPr="00133274">
        <w:rPr>
          <w:rFonts w:ascii="Times New Roman" w:hAnsi="Times New Roman" w:hint="eastAsia"/>
          <w:sz w:val="15"/>
          <w:szCs w:val="32"/>
        </w:rPr>
        <w:t>经济收入可观：如第四篇收益篇所述，在</w:t>
      </w:r>
      <w:r w:rsidRPr="00133274">
        <w:rPr>
          <w:rFonts w:ascii="Times New Roman" w:hAnsi="Times New Roman" w:hint="eastAsia"/>
          <w:sz w:val="15"/>
          <w:szCs w:val="32"/>
        </w:rPr>
        <w:t>“</w:t>
      </w:r>
      <w:r w:rsidRPr="00133274">
        <w:rPr>
          <w:rFonts w:ascii="Times New Roman" w:hAnsi="Times New Roman" w:hint="eastAsia"/>
          <w:sz w:val="15"/>
          <w:szCs w:val="32"/>
        </w:rPr>
        <w:t>全额上网</w:t>
      </w:r>
      <w:r w:rsidRPr="00133274">
        <w:rPr>
          <w:rFonts w:ascii="Times New Roman" w:hAnsi="Times New Roman" w:hint="eastAsia"/>
          <w:sz w:val="15"/>
          <w:szCs w:val="32"/>
        </w:rPr>
        <w:t>”</w:t>
      </w:r>
      <w:r w:rsidRPr="00133274">
        <w:rPr>
          <w:rFonts w:ascii="Times New Roman" w:hAnsi="Times New Roman" w:hint="eastAsia"/>
          <w:sz w:val="15"/>
          <w:szCs w:val="32"/>
        </w:rPr>
        <w:t>或</w:t>
      </w:r>
      <w:r w:rsidRPr="00133274">
        <w:rPr>
          <w:rFonts w:ascii="Times New Roman" w:hAnsi="Times New Roman" w:hint="eastAsia"/>
          <w:sz w:val="15"/>
          <w:szCs w:val="32"/>
        </w:rPr>
        <w:t>“</w:t>
      </w:r>
      <w:r w:rsidRPr="00133274">
        <w:rPr>
          <w:rFonts w:ascii="Times New Roman" w:hAnsi="Times New Roman" w:hint="eastAsia"/>
          <w:sz w:val="15"/>
          <w:szCs w:val="32"/>
        </w:rPr>
        <w:t>自发自用、余电上网</w:t>
      </w:r>
      <w:r w:rsidRPr="00133274">
        <w:rPr>
          <w:rFonts w:ascii="Times New Roman" w:hAnsi="Times New Roman" w:hint="eastAsia"/>
          <w:sz w:val="15"/>
          <w:szCs w:val="32"/>
        </w:rPr>
        <w:t>”</w:t>
      </w:r>
      <w:r w:rsidRPr="00133274">
        <w:rPr>
          <w:rFonts w:ascii="Times New Roman" w:hAnsi="Times New Roman" w:hint="eastAsia"/>
          <w:sz w:val="15"/>
          <w:szCs w:val="32"/>
        </w:rPr>
        <w:t>模式下，屋顶光伏均能实现较好的收益。很多已安装光伏的用户切实感受到，自从安装了光伏发电系统之后，夏天更敢开空调了，白天大胆放心用电，每月电费压力减轻了。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/>
          <w:sz w:val="15"/>
          <w:szCs w:val="32"/>
        </w:rPr>
        <w:t>2</w:t>
      </w:r>
      <w:r w:rsidRPr="00133274">
        <w:rPr>
          <w:rFonts w:ascii="Times New Roman" w:hAnsi="Times New Roman" w:hint="eastAsia"/>
          <w:sz w:val="15"/>
          <w:szCs w:val="32"/>
        </w:rPr>
        <w:t>.</w:t>
      </w:r>
      <w:r w:rsidRPr="00133274">
        <w:rPr>
          <w:rFonts w:ascii="Times New Roman" w:hAnsi="Times New Roman"/>
          <w:sz w:val="15"/>
          <w:szCs w:val="32"/>
        </w:rPr>
        <w:t xml:space="preserve"> </w:t>
      </w:r>
      <w:r w:rsidRPr="00133274">
        <w:rPr>
          <w:rFonts w:ascii="Times New Roman" w:hAnsi="Times New Roman" w:hint="eastAsia"/>
          <w:sz w:val="15"/>
          <w:szCs w:val="32"/>
        </w:rPr>
        <w:t>低碳环保贡献：光伏发电是一种绿色环保、</w:t>
      </w:r>
      <w:proofErr w:type="gramStart"/>
      <w:r w:rsidRPr="00133274">
        <w:rPr>
          <w:rFonts w:ascii="Times New Roman" w:hAnsi="Times New Roman" w:hint="eastAsia"/>
          <w:sz w:val="15"/>
          <w:szCs w:val="32"/>
        </w:rPr>
        <w:t>零碳排放</w:t>
      </w:r>
      <w:proofErr w:type="gramEnd"/>
      <w:r w:rsidRPr="00133274">
        <w:rPr>
          <w:rFonts w:ascii="Times New Roman" w:hAnsi="Times New Roman" w:hint="eastAsia"/>
          <w:sz w:val="15"/>
          <w:szCs w:val="32"/>
        </w:rPr>
        <w:t>能源，而且太阳能资源取之不尽用之不竭，安装屋顶光伏，可减少化石能源使用，降低雾</w:t>
      </w:r>
      <w:proofErr w:type="gramStart"/>
      <w:r w:rsidRPr="00133274">
        <w:rPr>
          <w:rFonts w:ascii="Times New Roman" w:hAnsi="Times New Roman" w:hint="eastAsia"/>
          <w:sz w:val="15"/>
          <w:szCs w:val="32"/>
        </w:rPr>
        <w:t>霾</w:t>
      </w:r>
      <w:proofErr w:type="gramEnd"/>
      <w:r w:rsidRPr="00133274">
        <w:rPr>
          <w:rFonts w:ascii="Times New Roman" w:hAnsi="Times New Roman" w:hint="eastAsia"/>
          <w:sz w:val="15"/>
          <w:szCs w:val="32"/>
        </w:rPr>
        <w:t>等大气污染和减少碳排放，从而为环境保护尽一份自己的力量。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/>
          <w:sz w:val="15"/>
          <w:szCs w:val="32"/>
        </w:rPr>
        <w:t>3</w:t>
      </w:r>
      <w:r w:rsidRPr="00133274">
        <w:rPr>
          <w:rFonts w:ascii="Times New Roman" w:hAnsi="Times New Roman" w:hint="eastAsia"/>
          <w:sz w:val="15"/>
          <w:szCs w:val="32"/>
        </w:rPr>
        <w:t>.</w:t>
      </w:r>
      <w:r w:rsidRPr="00133274">
        <w:rPr>
          <w:rFonts w:ascii="Times New Roman" w:hAnsi="Times New Roman"/>
          <w:sz w:val="15"/>
          <w:szCs w:val="32"/>
        </w:rPr>
        <w:t xml:space="preserve"> </w:t>
      </w:r>
      <w:r w:rsidRPr="00133274">
        <w:rPr>
          <w:rFonts w:ascii="Times New Roman" w:hAnsi="Times New Roman" w:hint="eastAsia"/>
          <w:sz w:val="15"/>
          <w:szCs w:val="32"/>
        </w:rPr>
        <w:t>遮阳隔热作用：当屋顶大面积铺设了光伏组件电池后，在夏季能有效降低建筑室内温度，直观感受就是更凉爽了。冬季亦可以隔离屋面与冰雪，起到一定的保温作用。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/>
          <w:sz w:val="15"/>
          <w:szCs w:val="32"/>
        </w:rPr>
        <w:t>4</w:t>
      </w:r>
      <w:r w:rsidRPr="00133274">
        <w:rPr>
          <w:rFonts w:ascii="Times New Roman" w:hAnsi="Times New Roman" w:hint="eastAsia"/>
          <w:sz w:val="15"/>
          <w:szCs w:val="32"/>
        </w:rPr>
        <w:t>.</w:t>
      </w:r>
      <w:r w:rsidRPr="00133274">
        <w:rPr>
          <w:rFonts w:ascii="Times New Roman" w:hAnsi="Times New Roman"/>
          <w:sz w:val="15"/>
          <w:szCs w:val="32"/>
        </w:rPr>
        <w:t xml:space="preserve"> </w:t>
      </w:r>
      <w:r w:rsidRPr="00133274">
        <w:rPr>
          <w:rFonts w:ascii="Times New Roman" w:hAnsi="Times New Roman" w:hint="eastAsia"/>
          <w:sz w:val="15"/>
          <w:szCs w:val="32"/>
        </w:rPr>
        <w:t>不能断电刚需：如果选择的是带有储能系统的光伏电站，即使在夏季用电高峰时段，又或者是经常拉闸限电的地区，当别人家停电的时候，您的家还能自动启动储能装置，满足照明，烧水等基</w:t>
      </w:r>
      <w:r w:rsidRPr="00133274">
        <w:rPr>
          <w:rFonts w:ascii="Times New Roman" w:hAnsi="Times New Roman" w:hint="eastAsia"/>
          <w:sz w:val="15"/>
          <w:szCs w:val="32"/>
        </w:rPr>
        <w:t>础</w:t>
      </w:r>
      <w:proofErr w:type="gramStart"/>
      <w:r w:rsidRPr="00133274">
        <w:rPr>
          <w:rFonts w:ascii="Times New Roman" w:hAnsi="Times New Roman" w:hint="eastAsia"/>
          <w:sz w:val="15"/>
          <w:szCs w:val="32"/>
        </w:rPr>
        <w:t>用电刚需</w:t>
      </w:r>
      <w:proofErr w:type="gramEnd"/>
      <w:r w:rsidRPr="00133274">
        <w:rPr>
          <w:rFonts w:ascii="Times New Roman" w:hAnsi="Times New Roman" w:hint="eastAsia"/>
          <w:sz w:val="15"/>
          <w:szCs w:val="32"/>
        </w:rPr>
        <w:t>，没有断电的困扰。</w:t>
      </w:r>
    </w:p>
    <w:p w:rsidR="003B32FB" w:rsidRPr="00133274" w:rsidRDefault="00786ECA">
      <w:pPr>
        <w:rPr>
          <w:rFonts w:ascii="Times New Roman" w:hAnsi="Times New Roman"/>
          <w:sz w:val="15"/>
          <w:szCs w:val="32"/>
        </w:rPr>
      </w:pPr>
      <w:r w:rsidRPr="00133274">
        <w:rPr>
          <w:rFonts w:ascii="Times New Roman" w:hAnsi="Times New Roman" w:hint="eastAsia"/>
          <w:sz w:val="15"/>
          <w:szCs w:val="32"/>
        </w:rPr>
        <w:t>5.</w:t>
      </w:r>
      <w:r w:rsidRPr="00133274">
        <w:rPr>
          <w:rFonts w:ascii="Times New Roman" w:hAnsi="Times New Roman"/>
          <w:sz w:val="15"/>
          <w:szCs w:val="32"/>
        </w:rPr>
        <w:t xml:space="preserve"> </w:t>
      </w:r>
      <w:r w:rsidRPr="00133274">
        <w:rPr>
          <w:rFonts w:ascii="Times New Roman" w:hAnsi="Times New Roman" w:hint="eastAsia"/>
          <w:sz w:val="15"/>
          <w:szCs w:val="32"/>
        </w:rPr>
        <w:t>引领科技低碳时尚：我国已提出</w:t>
      </w:r>
      <w:r w:rsidRPr="00133274">
        <w:rPr>
          <w:rFonts w:ascii="Times New Roman" w:hAnsi="Times New Roman" w:hint="eastAsia"/>
          <w:sz w:val="15"/>
          <w:szCs w:val="32"/>
        </w:rPr>
        <w:t>“</w:t>
      </w:r>
      <w:r w:rsidRPr="00133274">
        <w:rPr>
          <w:rFonts w:ascii="Times New Roman" w:hAnsi="Times New Roman" w:hint="eastAsia"/>
          <w:sz w:val="15"/>
          <w:szCs w:val="32"/>
        </w:rPr>
        <w:t>碳达峰、碳中和</w:t>
      </w:r>
      <w:r w:rsidRPr="00133274">
        <w:rPr>
          <w:rFonts w:ascii="Times New Roman" w:hAnsi="Times New Roman" w:hint="eastAsia"/>
          <w:sz w:val="15"/>
          <w:szCs w:val="32"/>
        </w:rPr>
        <w:t>”</w:t>
      </w:r>
      <w:r w:rsidRPr="00133274">
        <w:rPr>
          <w:rFonts w:ascii="Times New Roman" w:hAnsi="Times New Roman" w:hint="eastAsia"/>
          <w:sz w:val="15"/>
          <w:szCs w:val="32"/>
        </w:rPr>
        <w:t>目标，正在大力开展</w:t>
      </w:r>
      <w:r w:rsidRPr="00133274">
        <w:rPr>
          <w:rFonts w:ascii="Times New Roman" w:hAnsi="Times New Roman" w:hint="eastAsia"/>
          <w:sz w:val="15"/>
          <w:szCs w:val="32"/>
        </w:rPr>
        <w:t>“</w:t>
      </w:r>
      <w:r w:rsidRPr="00133274">
        <w:rPr>
          <w:rFonts w:ascii="Times New Roman" w:hAnsi="Times New Roman" w:hint="eastAsia"/>
          <w:sz w:val="15"/>
          <w:szCs w:val="32"/>
        </w:rPr>
        <w:t>千乡万村沐光行动</w:t>
      </w:r>
      <w:r w:rsidRPr="00133274">
        <w:rPr>
          <w:rFonts w:ascii="Times New Roman" w:hAnsi="Times New Roman" w:hint="eastAsia"/>
          <w:sz w:val="15"/>
          <w:szCs w:val="32"/>
        </w:rPr>
        <w:t>”</w:t>
      </w:r>
      <w:r w:rsidRPr="00133274">
        <w:rPr>
          <w:rFonts w:ascii="Times New Roman" w:hAnsi="Times New Roman" w:hint="eastAsia"/>
          <w:sz w:val="15"/>
          <w:szCs w:val="32"/>
        </w:rPr>
        <w:t>。安装屋顶光</w:t>
      </w:r>
      <w:proofErr w:type="gramStart"/>
      <w:r w:rsidRPr="00133274">
        <w:rPr>
          <w:rFonts w:ascii="Times New Roman" w:hAnsi="Times New Roman" w:hint="eastAsia"/>
          <w:sz w:val="15"/>
          <w:szCs w:val="32"/>
        </w:rPr>
        <w:t>伏成为</w:t>
      </w:r>
      <w:proofErr w:type="gramEnd"/>
      <w:r w:rsidRPr="00133274">
        <w:rPr>
          <w:rFonts w:ascii="Times New Roman" w:hAnsi="Times New Roman" w:hint="eastAsia"/>
          <w:sz w:val="15"/>
          <w:szCs w:val="32"/>
        </w:rPr>
        <w:t>引领科技低碳、绿色消费的新时尚。</w:t>
      </w:r>
    </w:p>
    <w:sectPr w:rsidR="003B32FB" w:rsidRPr="00133274" w:rsidSect="003B32FB">
      <w:pgSz w:w="16838" w:h="11906" w:orient="landscape"/>
      <w:pgMar w:top="283" w:right="283" w:bottom="283" w:left="283" w:header="851" w:footer="992" w:gutter="0"/>
      <w:cols w:num="4" w:space="427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1CAABE1"/>
    <w:rsid w:val="AF7F7B9C"/>
    <w:rsid w:val="B75EFAD0"/>
    <w:rsid w:val="BFDF7A3E"/>
    <w:rsid w:val="BFF6B39C"/>
    <w:rsid w:val="CF9F97D3"/>
    <w:rsid w:val="D7794A25"/>
    <w:rsid w:val="DF2B16DE"/>
    <w:rsid w:val="DF799A00"/>
    <w:rsid w:val="EF75CFF5"/>
    <w:rsid w:val="EFFDE479"/>
    <w:rsid w:val="F1BD1053"/>
    <w:rsid w:val="FAF3C223"/>
    <w:rsid w:val="FED671E3"/>
    <w:rsid w:val="FF7F08C9"/>
    <w:rsid w:val="FFDBA5F2"/>
    <w:rsid w:val="00000B25"/>
    <w:rsid w:val="00001132"/>
    <w:rsid w:val="000125E7"/>
    <w:rsid w:val="000507CA"/>
    <w:rsid w:val="00060A6D"/>
    <w:rsid w:val="000807DA"/>
    <w:rsid w:val="000B09D8"/>
    <w:rsid w:val="000C0C30"/>
    <w:rsid w:val="000C651C"/>
    <w:rsid w:val="000E1505"/>
    <w:rsid w:val="000E65F6"/>
    <w:rsid w:val="000F7C62"/>
    <w:rsid w:val="00127743"/>
    <w:rsid w:val="00127B56"/>
    <w:rsid w:val="00133274"/>
    <w:rsid w:val="00142D62"/>
    <w:rsid w:val="00165B79"/>
    <w:rsid w:val="0016756D"/>
    <w:rsid w:val="0018774A"/>
    <w:rsid w:val="001A5536"/>
    <w:rsid w:val="001B4239"/>
    <w:rsid w:val="001B4C49"/>
    <w:rsid w:val="001D772F"/>
    <w:rsid w:val="001E021D"/>
    <w:rsid w:val="001F2574"/>
    <w:rsid w:val="00205969"/>
    <w:rsid w:val="00206369"/>
    <w:rsid w:val="002420DF"/>
    <w:rsid w:val="002507F6"/>
    <w:rsid w:val="00280839"/>
    <w:rsid w:val="00296A2D"/>
    <w:rsid w:val="002A13FC"/>
    <w:rsid w:val="002A7EAC"/>
    <w:rsid w:val="002D412F"/>
    <w:rsid w:val="00302053"/>
    <w:rsid w:val="00322E0E"/>
    <w:rsid w:val="003532E0"/>
    <w:rsid w:val="003652D9"/>
    <w:rsid w:val="0039141B"/>
    <w:rsid w:val="003B32FB"/>
    <w:rsid w:val="003F230C"/>
    <w:rsid w:val="00415624"/>
    <w:rsid w:val="00431E52"/>
    <w:rsid w:val="004478CB"/>
    <w:rsid w:val="004908C3"/>
    <w:rsid w:val="004B0743"/>
    <w:rsid w:val="004B3031"/>
    <w:rsid w:val="004C68B2"/>
    <w:rsid w:val="004D20E8"/>
    <w:rsid w:val="004F3489"/>
    <w:rsid w:val="0056095A"/>
    <w:rsid w:val="00575A63"/>
    <w:rsid w:val="005970AE"/>
    <w:rsid w:val="005A04C6"/>
    <w:rsid w:val="00614FBE"/>
    <w:rsid w:val="0061726C"/>
    <w:rsid w:val="00623E9F"/>
    <w:rsid w:val="00627494"/>
    <w:rsid w:val="006323D0"/>
    <w:rsid w:val="006362B8"/>
    <w:rsid w:val="00676F45"/>
    <w:rsid w:val="006776DA"/>
    <w:rsid w:val="00686BF5"/>
    <w:rsid w:val="00690119"/>
    <w:rsid w:val="00693EE8"/>
    <w:rsid w:val="0069702C"/>
    <w:rsid w:val="006A0854"/>
    <w:rsid w:val="006A70F9"/>
    <w:rsid w:val="006D3963"/>
    <w:rsid w:val="007209B6"/>
    <w:rsid w:val="00740128"/>
    <w:rsid w:val="007558A4"/>
    <w:rsid w:val="00786ECA"/>
    <w:rsid w:val="007B3200"/>
    <w:rsid w:val="007F4526"/>
    <w:rsid w:val="008054DB"/>
    <w:rsid w:val="00817319"/>
    <w:rsid w:val="008223CA"/>
    <w:rsid w:val="00847740"/>
    <w:rsid w:val="008527D5"/>
    <w:rsid w:val="00862A0D"/>
    <w:rsid w:val="00862DA2"/>
    <w:rsid w:val="0086352E"/>
    <w:rsid w:val="008821BA"/>
    <w:rsid w:val="008C0D96"/>
    <w:rsid w:val="008C4CAD"/>
    <w:rsid w:val="008D669E"/>
    <w:rsid w:val="008E4CF1"/>
    <w:rsid w:val="008F0D4B"/>
    <w:rsid w:val="00914813"/>
    <w:rsid w:val="0093061C"/>
    <w:rsid w:val="00947E5E"/>
    <w:rsid w:val="009543AA"/>
    <w:rsid w:val="00981B80"/>
    <w:rsid w:val="00982E7C"/>
    <w:rsid w:val="00984360"/>
    <w:rsid w:val="00996224"/>
    <w:rsid w:val="009A70D0"/>
    <w:rsid w:val="009A7508"/>
    <w:rsid w:val="009C216F"/>
    <w:rsid w:val="009E3D8E"/>
    <w:rsid w:val="009F3E4E"/>
    <w:rsid w:val="00A058E7"/>
    <w:rsid w:val="00A10E30"/>
    <w:rsid w:val="00A34861"/>
    <w:rsid w:val="00A6217E"/>
    <w:rsid w:val="00A9555D"/>
    <w:rsid w:val="00AC573B"/>
    <w:rsid w:val="00AE440E"/>
    <w:rsid w:val="00AE7DA1"/>
    <w:rsid w:val="00AF69CB"/>
    <w:rsid w:val="00AF6DA1"/>
    <w:rsid w:val="00B0076B"/>
    <w:rsid w:val="00B045D0"/>
    <w:rsid w:val="00B141FF"/>
    <w:rsid w:val="00B43721"/>
    <w:rsid w:val="00B66DF6"/>
    <w:rsid w:val="00B74B84"/>
    <w:rsid w:val="00B94A23"/>
    <w:rsid w:val="00BA0A91"/>
    <w:rsid w:val="00BD5B16"/>
    <w:rsid w:val="00C04D08"/>
    <w:rsid w:val="00C1002F"/>
    <w:rsid w:val="00C134FA"/>
    <w:rsid w:val="00C41624"/>
    <w:rsid w:val="00CA2FB7"/>
    <w:rsid w:val="00CB080C"/>
    <w:rsid w:val="00CB3E92"/>
    <w:rsid w:val="00CD4EB2"/>
    <w:rsid w:val="00CE7C11"/>
    <w:rsid w:val="00D00B4C"/>
    <w:rsid w:val="00D1205A"/>
    <w:rsid w:val="00D17DF6"/>
    <w:rsid w:val="00D35257"/>
    <w:rsid w:val="00D562AB"/>
    <w:rsid w:val="00D56A36"/>
    <w:rsid w:val="00D665C1"/>
    <w:rsid w:val="00D843A8"/>
    <w:rsid w:val="00D916CF"/>
    <w:rsid w:val="00DA5222"/>
    <w:rsid w:val="00DC09FA"/>
    <w:rsid w:val="00DD76D6"/>
    <w:rsid w:val="00E23F6A"/>
    <w:rsid w:val="00E26D5B"/>
    <w:rsid w:val="00E57B3B"/>
    <w:rsid w:val="00E93E80"/>
    <w:rsid w:val="00F03F90"/>
    <w:rsid w:val="00F07246"/>
    <w:rsid w:val="00F106A9"/>
    <w:rsid w:val="00F12373"/>
    <w:rsid w:val="00F226D3"/>
    <w:rsid w:val="00F4641F"/>
    <w:rsid w:val="00F7290E"/>
    <w:rsid w:val="00F801C0"/>
    <w:rsid w:val="00F8641A"/>
    <w:rsid w:val="00F904D5"/>
    <w:rsid w:val="00F94CB2"/>
    <w:rsid w:val="00FA167B"/>
    <w:rsid w:val="00FC574A"/>
    <w:rsid w:val="035F6A30"/>
    <w:rsid w:val="057725E0"/>
    <w:rsid w:val="1A8D29F5"/>
    <w:rsid w:val="1ED7021A"/>
    <w:rsid w:val="23AF3EF9"/>
    <w:rsid w:val="29175144"/>
    <w:rsid w:val="2D854C7F"/>
    <w:rsid w:val="2FBB6B69"/>
    <w:rsid w:val="308323C9"/>
    <w:rsid w:val="31777C5C"/>
    <w:rsid w:val="35B5CDB8"/>
    <w:rsid w:val="4ADAF5F7"/>
    <w:rsid w:val="4FDFC3B2"/>
    <w:rsid w:val="50FC042B"/>
    <w:rsid w:val="55450A62"/>
    <w:rsid w:val="556702F3"/>
    <w:rsid w:val="56FEA68A"/>
    <w:rsid w:val="59E06FAB"/>
    <w:rsid w:val="59FF4A84"/>
    <w:rsid w:val="5C7B6719"/>
    <w:rsid w:val="5E513E2B"/>
    <w:rsid w:val="5EF2273D"/>
    <w:rsid w:val="6B9DA039"/>
    <w:rsid w:val="6DF9D22A"/>
    <w:rsid w:val="6FD43330"/>
    <w:rsid w:val="6FF77697"/>
    <w:rsid w:val="70CF66E3"/>
    <w:rsid w:val="71CAABE1"/>
    <w:rsid w:val="74F33BDF"/>
    <w:rsid w:val="74FE6AA3"/>
    <w:rsid w:val="75CB3AE5"/>
    <w:rsid w:val="776A2A9A"/>
    <w:rsid w:val="787B045C"/>
    <w:rsid w:val="79E864DE"/>
    <w:rsid w:val="7AAF0F69"/>
    <w:rsid w:val="7FFF78F7"/>
    <w:rsid w:val="7FFFC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 w:unhideWhenUsed="0" w:qFormat="1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2F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3B32FB"/>
    <w:rPr>
      <w:sz w:val="18"/>
      <w:szCs w:val="18"/>
    </w:rPr>
  </w:style>
  <w:style w:type="paragraph" w:styleId="a4">
    <w:name w:val="footer"/>
    <w:basedOn w:val="a"/>
    <w:link w:val="Char0"/>
    <w:qFormat/>
    <w:rsid w:val="003B32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3B3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qFormat/>
    <w:rsid w:val="003B32FB"/>
    <w:rPr>
      <w:kern w:val="2"/>
      <w:sz w:val="18"/>
      <w:szCs w:val="18"/>
    </w:rPr>
  </w:style>
  <w:style w:type="character" w:customStyle="1" w:styleId="Char1">
    <w:name w:val="页眉 Char"/>
    <w:link w:val="a5"/>
    <w:qFormat/>
    <w:rsid w:val="003B32FB"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3B32FB"/>
    <w:pPr>
      <w:ind w:firstLineChars="200" w:firstLine="420"/>
    </w:pPr>
  </w:style>
  <w:style w:type="character" w:styleId="a7">
    <w:name w:val="Placeholder Text"/>
    <w:basedOn w:val="a0"/>
    <w:uiPriority w:val="99"/>
    <w:semiHidden/>
    <w:qFormat/>
    <w:rsid w:val="003B32FB"/>
    <w:rPr>
      <w:color w:val="808080"/>
    </w:rPr>
  </w:style>
  <w:style w:type="character" w:customStyle="1" w:styleId="Char">
    <w:name w:val="批注框文本 Char"/>
    <w:basedOn w:val="a0"/>
    <w:link w:val="a3"/>
    <w:qFormat/>
    <w:rsid w:val="003B32FB"/>
    <w:rPr>
      <w:rFonts w:ascii="Calibri" w:hAnsi="Calibri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sid w:val="003B32FB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2</Pages>
  <Words>528</Words>
  <Characters>3013</Characters>
  <Application>Microsoft Office Word</Application>
  <DocSecurity>0</DocSecurity>
  <Lines>25</Lines>
  <Paragraphs>7</Paragraphs>
  <ScaleCrop>false</ScaleCrop>
  <Company>Astronergy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陆晓静（xiaojing.lu)</dc:creator>
  <cp:lastModifiedBy>user</cp:lastModifiedBy>
  <cp:revision>17</cp:revision>
  <cp:lastPrinted>2022-03-23T18:39:00Z</cp:lastPrinted>
  <dcterms:created xsi:type="dcterms:W3CDTF">2022-03-29T16:42:00Z</dcterms:created>
  <dcterms:modified xsi:type="dcterms:W3CDTF">2022-08-23T02:23:00Z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6228E7A3DF4A431BAD9280F0E66DB45F</vt:lpwstr>
  </property>
</Properties>
</file>